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AA5C" w14:textId="64C6539D" w:rsidR="00C17868" w:rsidRDefault="00C17868" w:rsidP="0067574D">
      <w:pPr>
        <w:jc w:val="both"/>
      </w:pPr>
    </w:p>
    <w:p w14:paraId="5BB9A5D7" w14:textId="6A03121C" w:rsidR="00C17868" w:rsidRDefault="00C17868" w:rsidP="0067574D">
      <w:pPr>
        <w:jc w:val="both"/>
      </w:pPr>
    </w:p>
    <w:p w14:paraId="5D3626B8" w14:textId="2782937D" w:rsidR="00C17868" w:rsidRDefault="00C17868" w:rsidP="0067574D">
      <w:pPr>
        <w:jc w:val="both"/>
      </w:pPr>
      <w:r>
        <w:rPr>
          <w:noProof/>
        </w:rPr>
        <w:drawing>
          <wp:anchor distT="0" distB="0" distL="114300" distR="114300" simplePos="0" relativeHeight="251658240" behindDoc="0" locked="0" layoutInCell="1" allowOverlap="1" wp14:anchorId="08162B03" wp14:editId="6EAB200B">
            <wp:simplePos x="0" y="0"/>
            <wp:positionH relativeFrom="column">
              <wp:posOffset>-74295</wp:posOffset>
            </wp:positionH>
            <wp:positionV relativeFrom="paragraph">
              <wp:posOffset>368300</wp:posOffset>
            </wp:positionV>
            <wp:extent cx="5760720" cy="8870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anchor>
        </w:drawing>
      </w:r>
    </w:p>
    <w:p w14:paraId="7CB51A24" w14:textId="77777777" w:rsidR="00C17868" w:rsidRDefault="00C17868" w:rsidP="0067574D">
      <w:pPr>
        <w:jc w:val="both"/>
      </w:pPr>
    </w:p>
    <w:p w14:paraId="5646AEBD" w14:textId="77777777" w:rsidR="00C17868" w:rsidRDefault="00C17868" w:rsidP="0067574D">
      <w:pPr>
        <w:ind w:left="708" w:firstLine="708"/>
        <w:jc w:val="both"/>
        <w:rPr>
          <w:b/>
          <w:bCs/>
          <w:sz w:val="72"/>
          <w:szCs w:val="72"/>
        </w:rPr>
      </w:pPr>
    </w:p>
    <w:p w14:paraId="24B078B3" w14:textId="72FD9743" w:rsidR="005D4C2A" w:rsidRDefault="00C17868" w:rsidP="00C44EA5">
      <w:pPr>
        <w:ind w:left="708" w:firstLine="708"/>
        <w:jc w:val="center"/>
        <w:rPr>
          <w:b/>
          <w:bCs/>
          <w:sz w:val="72"/>
          <w:szCs w:val="72"/>
        </w:rPr>
      </w:pPr>
      <w:r w:rsidRPr="65A756A9">
        <w:rPr>
          <w:b/>
          <w:bCs/>
          <w:sz w:val="72"/>
          <w:szCs w:val="72"/>
        </w:rPr>
        <w:t>Profielkeuzeboekje</w:t>
      </w:r>
      <w:r w:rsidR="00C44EA5" w:rsidRPr="65A756A9">
        <w:rPr>
          <w:b/>
          <w:bCs/>
          <w:sz w:val="72"/>
          <w:szCs w:val="72"/>
        </w:rPr>
        <w:t xml:space="preserve"> 202</w:t>
      </w:r>
      <w:r w:rsidR="00866661">
        <w:rPr>
          <w:b/>
          <w:bCs/>
          <w:sz w:val="72"/>
          <w:szCs w:val="72"/>
        </w:rPr>
        <w:t>4</w:t>
      </w:r>
      <w:r w:rsidR="00C44EA5" w:rsidRPr="65A756A9">
        <w:rPr>
          <w:b/>
          <w:bCs/>
          <w:sz w:val="72"/>
          <w:szCs w:val="72"/>
        </w:rPr>
        <w:t>/202</w:t>
      </w:r>
      <w:r w:rsidR="00866661">
        <w:rPr>
          <w:b/>
          <w:bCs/>
          <w:sz w:val="72"/>
          <w:szCs w:val="72"/>
        </w:rPr>
        <w:t>5</w:t>
      </w:r>
    </w:p>
    <w:p w14:paraId="50EF026C" w14:textId="0BB9A507" w:rsidR="00C17868" w:rsidRDefault="00AE4117" w:rsidP="0067574D">
      <w:pPr>
        <w:ind w:left="708" w:firstLine="708"/>
        <w:jc w:val="both"/>
        <w:rPr>
          <w:b/>
          <w:bCs/>
          <w:sz w:val="72"/>
          <w:szCs w:val="72"/>
        </w:rPr>
      </w:pPr>
      <w:r>
        <w:rPr>
          <w:noProof/>
        </w:rPr>
        <w:drawing>
          <wp:anchor distT="0" distB="0" distL="114300" distR="114300" simplePos="0" relativeHeight="251658245" behindDoc="0" locked="0" layoutInCell="1" allowOverlap="1" wp14:anchorId="49F95090" wp14:editId="15E072C5">
            <wp:simplePos x="0" y="0"/>
            <wp:positionH relativeFrom="column">
              <wp:posOffset>476857</wp:posOffset>
            </wp:positionH>
            <wp:positionV relativeFrom="paragraph">
              <wp:posOffset>441325</wp:posOffset>
            </wp:positionV>
            <wp:extent cx="1971040" cy="952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r w:rsidRPr="00FA5B98">
        <w:rPr>
          <w:b/>
          <w:bCs/>
          <w:noProof/>
        </w:rPr>
        <w:drawing>
          <wp:anchor distT="0" distB="0" distL="114300" distR="114300" simplePos="0" relativeHeight="251658247" behindDoc="0" locked="0" layoutInCell="1" allowOverlap="1" wp14:anchorId="42E197F2" wp14:editId="15DEE814">
            <wp:simplePos x="0" y="0"/>
            <wp:positionH relativeFrom="column">
              <wp:posOffset>3337919</wp:posOffset>
            </wp:positionH>
            <wp:positionV relativeFrom="paragraph">
              <wp:posOffset>440856</wp:posOffset>
            </wp:positionV>
            <wp:extent cx="1971040" cy="9525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p>
    <w:p w14:paraId="2A94F653" w14:textId="637A6D90" w:rsidR="00C17868" w:rsidRDefault="00C17868" w:rsidP="0067574D">
      <w:pPr>
        <w:ind w:left="708" w:firstLine="708"/>
        <w:jc w:val="both"/>
        <w:rPr>
          <w:b/>
          <w:bCs/>
          <w:noProof/>
          <w:sz w:val="72"/>
          <w:szCs w:val="72"/>
        </w:rPr>
      </w:pPr>
      <w:r>
        <w:rPr>
          <w:b/>
          <w:bCs/>
          <w:noProof/>
          <w:sz w:val="72"/>
          <w:szCs w:val="72"/>
        </w:rPr>
        <w:tab/>
      </w:r>
      <w:r>
        <w:rPr>
          <w:b/>
          <w:bCs/>
          <w:noProof/>
          <w:sz w:val="72"/>
          <w:szCs w:val="72"/>
        </w:rPr>
        <w:tab/>
      </w:r>
    </w:p>
    <w:p w14:paraId="6E91E356" w14:textId="76483DD6" w:rsidR="00AE4117" w:rsidRDefault="00AE4117" w:rsidP="0067574D">
      <w:pPr>
        <w:ind w:left="708" w:firstLine="708"/>
        <w:jc w:val="both"/>
        <w:rPr>
          <w:b/>
          <w:bCs/>
          <w:noProof/>
          <w:sz w:val="72"/>
          <w:szCs w:val="72"/>
        </w:rPr>
      </w:pPr>
      <w:r w:rsidRPr="00FA5B98">
        <w:rPr>
          <w:b/>
          <w:bCs/>
          <w:noProof/>
        </w:rPr>
        <w:drawing>
          <wp:anchor distT="0" distB="0" distL="114300" distR="114300" simplePos="0" relativeHeight="251658248" behindDoc="0" locked="0" layoutInCell="1" allowOverlap="1" wp14:anchorId="1DE24116" wp14:editId="196CB6E7">
            <wp:simplePos x="0" y="0"/>
            <wp:positionH relativeFrom="column">
              <wp:posOffset>3417432</wp:posOffset>
            </wp:positionH>
            <wp:positionV relativeFrom="paragraph">
              <wp:posOffset>307147</wp:posOffset>
            </wp:positionV>
            <wp:extent cx="1971040" cy="952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r w:rsidRPr="00FA5B98">
        <w:rPr>
          <w:b/>
          <w:bCs/>
          <w:noProof/>
        </w:rPr>
        <w:drawing>
          <wp:anchor distT="0" distB="0" distL="114300" distR="114300" simplePos="0" relativeHeight="251658246" behindDoc="0" locked="0" layoutInCell="1" allowOverlap="1" wp14:anchorId="3B6578CA" wp14:editId="1EAB5F4A">
            <wp:simplePos x="0" y="0"/>
            <wp:positionH relativeFrom="column">
              <wp:posOffset>629947</wp:posOffset>
            </wp:positionH>
            <wp:positionV relativeFrom="paragraph">
              <wp:posOffset>292542</wp:posOffset>
            </wp:positionV>
            <wp:extent cx="1971040" cy="9525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14:sizeRelV relativeFrom="margin">
              <wp14:pctHeight>0</wp14:pctHeight>
            </wp14:sizeRelV>
          </wp:anchor>
        </w:drawing>
      </w:r>
    </w:p>
    <w:p w14:paraId="44AF2808" w14:textId="77777777" w:rsidR="00B048EA" w:rsidRDefault="00B048EA" w:rsidP="00C44EA5">
      <w:pPr>
        <w:ind w:left="5664" w:firstLine="708"/>
        <w:jc w:val="right"/>
        <w:rPr>
          <w:noProof/>
        </w:rPr>
      </w:pPr>
    </w:p>
    <w:p w14:paraId="1CE6205E" w14:textId="77777777" w:rsidR="00B048EA" w:rsidRDefault="00B048EA" w:rsidP="00C44EA5">
      <w:pPr>
        <w:ind w:left="5664" w:firstLine="708"/>
        <w:jc w:val="right"/>
        <w:rPr>
          <w:noProof/>
        </w:rPr>
      </w:pPr>
    </w:p>
    <w:p w14:paraId="5793D417" w14:textId="12B57268" w:rsidR="00C17868" w:rsidRDefault="00C17868" w:rsidP="00C44EA5">
      <w:pPr>
        <w:ind w:left="5664" w:firstLine="708"/>
        <w:jc w:val="right"/>
        <w:rPr>
          <w:noProof/>
        </w:rPr>
      </w:pPr>
      <w:r w:rsidRPr="00C17868">
        <w:rPr>
          <w:noProof/>
        </w:rPr>
        <w:t>Martine de Haan</w:t>
      </w:r>
      <w:r w:rsidRPr="00C17868">
        <w:rPr>
          <w:noProof/>
        </w:rPr>
        <w:br/>
      </w:r>
      <w:r w:rsidRPr="00C17868">
        <w:rPr>
          <w:noProof/>
        </w:rPr>
        <w:tab/>
        <w:t>Frederieke van Perlo</w:t>
      </w:r>
    </w:p>
    <w:sdt>
      <w:sdtPr>
        <w:rPr>
          <w:rFonts w:asciiTheme="minorHAnsi" w:eastAsiaTheme="minorHAnsi" w:hAnsiTheme="minorHAnsi" w:cstheme="minorBidi"/>
          <w:color w:val="auto"/>
          <w:sz w:val="22"/>
          <w:szCs w:val="22"/>
          <w:lang w:eastAsia="en-US"/>
        </w:rPr>
        <w:id w:val="-1241478858"/>
        <w:docPartObj>
          <w:docPartGallery w:val="Table of Contents"/>
          <w:docPartUnique/>
        </w:docPartObj>
      </w:sdtPr>
      <w:sdtEndPr>
        <w:rPr>
          <w:b/>
          <w:bCs/>
        </w:rPr>
      </w:sdtEndPr>
      <w:sdtContent>
        <w:p w14:paraId="005D601D" w14:textId="6F098358" w:rsidR="00B674D7" w:rsidRDefault="00B674D7" w:rsidP="0067574D">
          <w:pPr>
            <w:pStyle w:val="Kopvaninhoudsopgave"/>
            <w:jc w:val="both"/>
          </w:pPr>
          <w:r>
            <w:t>Inhoud</w:t>
          </w:r>
        </w:p>
        <w:p w14:paraId="74486B51" w14:textId="16B178B0" w:rsidR="00B54907" w:rsidRDefault="00B674D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925005" w:history="1">
            <w:r w:rsidR="00B54907" w:rsidRPr="00F93255">
              <w:rPr>
                <w:rStyle w:val="Hyperlink"/>
                <w:noProof/>
              </w:rPr>
              <w:t>Voorwoord</w:t>
            </w:r>
            <w:r w:rsidR="00B54907">
              <w:rPr>
                <w:noProof/>
                <w:webHidden/>
              </w:rPr>
              <w:tab/>
            </w:r>
            <w:r w:rsidR="00B54907">
              <w:rPr>
                <w:noProof/>
                <w:webHidden/>
              </w:rPr>
              <w:fldChar w:fldCharType="begin"/>
            </w:r>
            <w:r w:rsidR="00B54907">
              <w:rPr>
                <w:noProof/>
                <w:webHidden/>
              </w:rPr>
              <w:instrText xml:space="preserve"> PAGEREF _Toc86925005 \h </w:instrText>
            </w:r>
            <w:r w:rsidR="00B54907">
              <w:rPr>
                <w:noProof/>
                <w:webHidden/>
              </w:rPr>
            </w:r>
            <w:r w:rsidR="00B54907">
              <w:rPr>
                <w:noProof/>
                <w:webHidden/>
              </w:rPr>
              <w:fldChar w:fldCharType="separate"/>
            </w:r>
            <w:r w:rsidR="00B54907">
              <w:rPr>
                <w:noProof/>
                <w:webHidden/>
              </w:rPr>
              <w:t>3</w:t>
            </w:r>
            <w:r w:rsidR="00B54907">
              <w:rPr>
                <w:noProof/>
                <w:webHidden/>
              </w:rPr>
              <w:fldChar w:fldCharType="end"/>
            </w:r>
          </w:hyperlink>
        </w:p>
        <w:p w14:paraId="1949F4C5" w14:textId="2720B6DD" w:rsidR="00B54907" w:rsidRDefault="00B54907">
          <w:pPr>
            <w:pStyle w:val="Inhopg1"/>
            <w:tabs>
              <w:tab w:val="right" w:leader="dot" w:pos="9062"/>
            </w:tabs>
            <w:rPr>
              <w:rFonts w:eastAsiaTheme="minorEastAsia"/>
              <w:noProof/>
              <w:lang w:eastAsia="nl-NL"/>
            </w:rPr>
          </w:pPr>
          <w:hyperlink w:anchor="_Toc86925006" w:history="1">
            <w:r w:rsidRPr="00F93255">
              <w:rPr>
                <w:rStyle w:val="Hyperlink"/>
                <w:noProof/>
              </w:rPr>
              <w:t>Belangrijke data</w:t>
            </w:r>
            <w:r>
              <w:rPr>
                <w:noProof/>
                <w:webHidden/>
              </w:rPr>
              <w:tab/>
            </w:r>
            <w:r>
              <w:rPr>
                <w:noProof/>
                <w:webHidden/>
              </w:rPr>
              <w:fldChar w:fldCharType="begin"/>
            </w:r>
            <w:r>
              <w:rPr>
                <w:noProof/>
                <w:webHidden/>
              </w:rPr>
              <w:instrText xml:space="preserve"> PAGEREF _Toc86925006 \h </w:instrText>
            </w:r>
            <w:r>
              <w:rPr>
                <w:noProof/>
                <w:webHidden/>
              </w:rPr>
            </w:r>
            <w:r>
              <w:rPr>
                <w:noProof/>
                <w:webHidden/>
              </w:rPr>
              <w:fldChar w:fldCharType="separate"/>
            </w:r>
            <w:r>
              <w:rPr>
                <w:noProof/>
                <w:webHidden/>
              </w:rPr>
              <w:t>3</w:t>
            </w:r>
            <w:r>
              <w:rPr>
                <w:noProof/>
                <w:webHidden/>
              </w:rPr>
              <w:fldChar w:fldCharType="end"/>
            </w:r>
          </w:hyperlink>
        </w:p>
        <w:p w14:paraId="453FE43C" w14:textId="3C707779" w:rsidR="00B54907" w:rsidRDefault="00B54907">
          <w:pPr>
            <w:pStyle w:val="Inhopg1"/>
            <w:tabs>
              <w:tab w:val="right" w:leader="dot" w:pos="9062"/>
            </w:tabs>
            <w:rPr>
              <w:rFonts w:eastAsiaTheme="minorEastAsia"/>
              <w:noProof/>
              <w:lang w:eastAsia="nl-NL"/>
            </w:rPr>
          </w:pPr>
          <w:hyperlink w:anchor="_Toc86925007" w:history="1">
            <w:r w:rsidRPr="00F93255">
              <w:rPr>
                <w:rStyle w:val="Hyperlink"/>
                <w:noProof/>
              </w:rPr>
              <w:t>Profielen</w:t>
            </w:r>
            <w:r>
              <w:rPr>
                <w:noProof/>
                <w:webHidden/>
              </w:rPr>
              <w:tab/>
            </w:r>
            <w:r>
              <w:rPr>
                <w:noProof/>
                <w:webHidden/>
              </w:rPr>
              <w:fldChar w:fldCharType="begin"/>
            </w:r>
            <w:r>
              <w:rPr>
                <w:noProof/>
                <w:webHidden/>
              </w:rPr>
              <w:instrText xml:space="preserve"> PAGEREF _Toc86925007 \h </w:instrText>
            </w:r>
            <w:r>
              <w:rPr>
                <w:noProof/>
                <w:webHidden/>
              </w:rPr>
            </w:r>
            <w:r>
              <w:rPr>
                <w:noProof/>
                <w:webHidden/>
              </w:rPr>
              <w:fldChar w:fldCharType="separate"/>
            </w:r>
            <w:r>
              <w:rPr>
                <w:noProof/>
                <w:webHidden/>
              </w:rPr>
              <w:t>4</w:t>
            </w:r>
            <w:r>
              <w:rPr>
                <w:noProof/>
                <w:webHidden/>
              </w:rPr>
              <w:fldChar w:fldCharType="end"/>
            </w:r>
          </w:hyperlink>
        </w:p>
        <w:p w14:paraId="3F23B441" w14:textId="07A8F562" w:rsidR="00B54907" w:rsidRDefault="00B54907">
          <w:pPr>
            <w:pStyle w:val="Inhopg1"/>
            <w:tabs>
              <w:tab w:val="right" w:leader="dot" w:pos="9062"/>
            </w:tabs>
            <w:rPr>
              <w:rFonts w:eastAsiaTheme="minorEastAsia"/>
              <w:noProof/>
              <w:lang w:eastAsia="nl-NL"/>
            </w:rPr>
          </w:pPr>
          <w:hyperlink w:anchor="_Toc86925008" w:history="1">
            <w:r w:rsidRPr="00F93255">
              <w:rPr>
                <w:rStyle w:val="Hyperlink"/>
                <w:noProof/>
              </w:rPr>
              <w:t>Procedure keuzevakken</w:t>
            </w:r>
            <w:r>
              <w:rPr>
                <w:noProof/>
                <w:webHidden/>
              </w:rPr>
              <w:tab/>
            </w:r>
            <w:r>
              <w:rPr>
                <w:noProof/>
                <w:webHidden/>
              </w:rPr>
              <w:fldChar w:fldCharType="begin"/>
            </w:r>
            <w:r>
              <w:rPr>
                <w:noProof/>
                <w:webHidden/>
              </w:rPr>
              <w:instrText xml:space="preserve"> PAGEREF _Toc86925008 \h </w:instrText>
            </w:r>
            <w:r>
              <w:rPr>
                <w:noProof/>
                <w:webHidden/>
              </w:rPr>
            </w:r>
            <w:r>
              <w:rPr>
                <w:noProof/>
                <w:webHidden/>
              </w:rPr>
              <w:fldChar w:fldCharType="separate"/>
            </w:r>
            <w:r>
              <w:rPr>
                <w:noProof/>
                <w:webHidden/>
              </w:rPr>
              <w:t>6</w:t>
            </w:r>
            <w:r>
              <w:rPr>
                <w:noProof/>
                <w:webHidden/>
              </w:rPr>
              <w:fldChar w:fldCharType="end"/>
            </w:r>
          </w:hyperlink>
        </w:p>
        <w:p w14:paraId="57C6EF03" w14:textId="0E47D2E6" w:rsidR="00B54907" w:rsidRDefault="00B54907">
          <w:pPr>
            <w:pStyle w:val="Inhopg1"/>
            <w:tabs>
              <w:tab w:val="right" w:leader="dot" w:pos="9062"/>
            </w:tabs>
            <w:rPr>
              <w:rFonts w:eastAsiaTheme="minorEastAsia"/>
              <w:noProof/>
              <w:lang w:eastAsia="nl-NL"/>
            </w:rPr>
          </w:pPr>
          <w:hyperlink w:anchor="_Toc86925009" w:history="1">
            <w:r w:rsidRPr="00F93255">
              <w:rPr>
                <w:rStyle w:val="Hyperlink"/>
                <w:noProof/>
              </w:rPr>
              <w:t>Eindexamencijfer en combinatiecijfer</w:t>
            </w:r>
            <w:r>
              <w:rPr>
                <w:noProof/>
                <w:webHidden/>
              </w:rPr>
              <w:tab/>
            </w:r>
            <w:r>
              <w:rPr>
                <w:noProof/>
                <w:webHidden/>
              </w:rPr>
              <w:fldChar w:fldCharType="begin"/>
            </w:r>
            <w:r>
              <w:rPr>
                <w:noProof/>
                <w:webHidden/>
              </w:rPr>
              <w:instrText xml:space="preserve"> PAGEREF _Toc86925009 \h </w:instrText>
            </w:r>
            <w:r>
              <w:rPr>
                <w:noProof/>
                <w:webHidden/>
              </w:rPr>
            </w:r>
            <w:r>
              <w:rPr>
                <w:noProof/>
                <w:webHidden/>
              </w:rPr>
              <w:fldChar w:fldCharType="separate"/>
            </w:r>
            <w:r>
              <w:rPr>
                <w:noProof/>
                <w:webHidden/>
              </w:rPr>
              <w:t>6</w:t>
            </w:r>
            <w:r>
              <w:rPr>
                <w:noProof/>
                <w:webHidden/>
              </w:rPr>
              <w:fldChar w:fldCharType="end"/>
            </w:r>
          </w:hyperlink>
        </w:p>
        <w:p w14:paraId="05CC3849" w14:textId="474D2C17" w:rsidR="00B54907" w:rsidRDefault="00B54907">
          <w:pPr>
            <w:pStyle w:val="Inhopg1"/>
            <w:tabs>
              <w:tab w:val="right" w:leader="dot" w:pos="9062"/>
            </w:tabs>
            <w:rPr>
              <w:rFonts w:eastAsiaTheme="minorEastAsia"/>
              <w:noProof/>
              <w:lang w:eastAsia="nl-NL"/>
            </w:rPr>
          </w:pPr>
          <w:hyperlink w:anchor="_Toc86925010" w:history="1">
            <w:r w:rsidRPr="00F93255">
              <w:rPr>
                <w:rStyle w:val="Hyperlink"/>
                <w:noProof/>
              </w:rPr>
              <w:t>Keuzeproces</w:t>
            </w:r>
            <w:r>
              <w:rPr>
                <w:noProof/>
                <w:webHidden/>
              </w:rPr>
              <w:tab/>
            </w:r>
            <w:r>
              <w:rPr>
                <w:noProof/>
                <w:webHidden/>
              </w:rPr>
              <w:fldChar w:fldCharType="begin"/>
            </w:r>
            <w:r>
              <w:rPr>
                <w:noProof/>
                <w:webHidden/>
              </w:rPr>
              <w:instrText xml:space="preserve"> PAGEREF _Toc86925010 \h </w:instrText>
            </w:r>
            <w:r>
              <w:rPr>
                <w:noProof/>
                <w:webHidden/>
              </w:rPr>
            </w:r>
            <w:r>
              <w:rPr>
                <w:noProof/>
                <w:webHidden/>
              </w:rPr>
              <w:fldChar w:fldCharType="separate"/>
            </w:r>
            <w:r>
              <w:rPr>
                <w:noProof/>
                <w:webHidden/>
              </w:rPr>
              <w:t>7</w:t>
            </w:r>
            <w:r>
              <w:rPr>
                <w:noProof/>
                <w:webHidden/>
              </w:rPr>
              <w:fldChar w:fldCharType="end"/>
            </w:r>
          </w:hyperlink>
        </w:p>
        <w:p w14:paraId="193CE5DF" w14:textId="4E60F373" w:rsidR="00B674D7" w:rsidRDefault="00B674D7" w:rsidP="0067574D">
          <w:pPr>
            <w:jc w:val="both"/>
          </w:pPr>
          <w:r>
            <w:rPr>
              <w:b/>
              <w:bCs/>
            </w:rPr>
            <w:fldChar w:fldCharType="end"/>
          </w:r>
        </w:p>
      </w:sdtContent>
    </w:sdt>
    <w:p w14:paraId="116C1A56" w14:textId="317EF09D" w:rsidR="00B674D7" w:rsidRDefault="00C17868" w:rsidP="0067574D">
      <w:pPr>
        <w:pStyle w:val="Kop1"/>
        <w:jc w:val="both"/>
        <w:rPr>
          <w:noProof/>
        </w:rPr>
      </w:pPr>
      <w:r>
        <w:rPr>
          <w:noProof/>
        </w:rPr>
        <w:br/>
      </w:r>
    </w:p>
    <w:p w14:paraId="243D1BD6" w14:textId="77777777" w:rsidR="00B674D7" w:rsidRDefault="00B674D7" w:rsidP="0067574D">
      <w:pPr>
        <w:jc w:val="both"/>
        <w:rPr>
          <w:rFonts w:asciiTheme="majorHAnsi" w:eastAsiaTheme="majorEastAsia" w:hAnsiTheme="majorHAnsi" w:cstheme="majorBidi"/>
          <w:noProof/>
          <w:color w:val="2F5496" w:themeColor="accent1" w:themeShade="BF"/>
          <w:sz w:val="32"/>
          <w:szCs w:val="32"/>
        </w:rPr>
      </w:pPr>
      <w:r>
        <w:rPr>
          <w:noProof/>
        </w:rPr>
        <w:br w:type="page"/>
      </w:r>
    </w:p>
    <w:p w14:paraId="55F2C2C4" w14:textId="7B3B1261" w:rsidR="00C17868" w:rsidRDefault="00C17868" w:rsidP="0067574D">
      <w:pPr>
        <w:pStyle w:val="Kop1"/>
        <w:jc w:val="both"/>
        <w:rPr>
          <w:noProof/>
        </w:rPr>
      </w:pPr>
      <w:bookmarkStart w:id="0" w:name="_Toc86925005"/>
      <w:r>
        <w:rPr>
          <w:noProof/>
        </w:rPr>
        <w:lastRenderedPageBreak/>
        <w:t>Voorwoord</w:t>
      </w:r>
      <w:bookmarkEnd w:id="0"/>
    </w:p>
    <w:p w14:paraId="0C0BB3DE" w14:textId="7CB57544" w:rsidR="002E64FA" w:rsidRDefault="00070FBD" w:rsidP="002E64FA">
      <w:pPr>
        <w:jc w:val="both"/>
        <w:rPr>
          <w:rFonts w:cstheme="minorHAnsi"/>
        </w:rPr>
      </w:pPr>
      <w:r>
        <w:t xml:space="preserve">Voor je ligt het profielkeuzeboekje. In dit boekje vind je informatie over de verschillende profielen en alles wat daarmee samenhangt. Vanaf periode </w:t>
      </w:r>
      <w:r w:rsidR="00AA2D54">
        <w:t>twee</w:t>
      </w:r>
      <w:r>
        <w:t xml:space="preserve"> ga je in klas </w:t>
      </w:r>
      <w:r w:rsidR="00AA2D54">
        <w:t>drie</w:t>
      </w:r>
      <w:r>
        <w:t xml:space="preserve"> aan de slag met je profielkeuze.</w:t>
      </w:r>
      <w:r w:rsidR="002E64FA">
        <w:t xml:space="preserve"> Voordat je</w:t>
      </w:r>
      <w:r w:rsidR="002E64FA" w:rsidRPr="002E64FA">
        <w:t xml:space="preserve"> een</w:t>
      </w:r>
      <w:r w:rsidR="002E64FA">
        <w:t xml:space="preserve"> profiel</w:t>
      </w:r>
      <w:r w:rsidR="002E64FA" w:rsidRPr="002E64FA">
        <w:t xml:space="preserve"> kiest, is het </w:t>
      </w:r>
      <w:r w:rsidR="009C4395">
        <w:t>belangrijk</w:t>
      </w:r>
      <w:r w:rsidR="002E64FA" w:rsidRPr="002E64FA">
        <w:t xml:space="preserve"> om je te verdiepen in jezelf</w:t>
      </w:r>
      <w:r w:rsidR="002E64FA">
        <w:t>: w</w:t>
      </w:r>
      <w:r w:rsidR="002E64FA" w:rsidRPr="002E64FA">
        <w:rPr>
          <w:rFonts w:cstheme="minorHAnsi"/>
        </w:rPr>
        <w:t>at vind ik leuk, wat zijn mijn interesses</w:t>
      </w:r>
      <w:r w:rsidR="009C4395">
        <w:rPr>
          <w:rFonts w:cstheme="minorHAnsi"/>
        </w:rPr>
        <w:t xml:space="preserve"> en</w:t>
      </w:r>
      <w:r w:rsidR="002E64FA" w:rsidRPr="002E64FA">
        <w:rPr>
          <w:rFonts w:cstheme="minorHAnsi"/>
        </w:rPr>
        <w:t xml:space="preserve"> talenten</w:t>
      </w:r>
      <w:r w:rsidR="009C4395">
        <w:rPr>
          <w:rFonts w:cstheme="minorHAnsi"/>
        </w:rPr>
        <w:t xml:space="preserve">, </w:t>
      </w:r>
      <w:r w:rsidR="002E64FA">
        <w:rPr>
          <w:rFonts w:cstheme="minorHAnsi"/>
        </w:rPr>
        <w:t>w</w:t>
      </w:r>
      <w:r w:rsidR="002E64FA" w:rsidRPr="002E64FA">
        <w:rPr>
          <w:rFonts w:cstheme="minorHAnsi"/>
        </w:rPr>
        <w:t>at voor type ben ik</w:t>
      </w:r>
      <w:r w:rsidR="009C4395">
        <w:rPr>
          <w:rFonts w:cstheme="minorHAnsi"/>
        </w:rPr>
        <w:t>, e</w:t>
      </w:r>
      <w:r w:rsidR="002E64FA">
        <w:rPr>
          <w:rFonts w:cstheme="minorHAnsi"/>
        </w:rPr>
        <w:t>n w</w:t>
      </w:r>
      <w:r w:rsidR="002E64FA" w:rsidRPr="002E64FA">
        <w:rPr>
          <w:rFonts w:cstheme="minorHAnsi"/>
        </w:rPr>
        <w:t>at voor vakken vind ik interessant?</w:t>
      </w:r>
      <w:r w:rsidR="009C4395">
        <w:rPr>
          <w:rFonts w:cstheme="minorHAnsi"/>
        </w:rPr>
        <w:t xml:space="preserve"> </w:t>
      </w:r>
      <w:r w:rsidR="00AA2D54">
        <w:rPr>
          <w:rFonts w:cstheme="minorHAnsi"/>
        </w:rPr>
        <w:t>Met dit soort vragen</w:t>
      </w:r>
      <w:r w:rsidR="009C4395">
        <w:rPr>
          <w:rFonts w:cstheme="minorHAnsi"/>
        </w:rPr>
        <w:t xml:space="preserve"> ga je in periode twee met je klasgenoten en je </w:t>
      </w:r>
      <w:r w:rsidR="00FF013F">
        <w:rPr>
          <w:rFonts w:cstheme="minorHAnsi"/>
        </w:rPr>
        <w:t>tu</w:t>
      </w:r>
      <w:r w:rsidR="009C4395">
        <w:rPr>
          <w:rFonts w:cstheme="minorHAnsi"/>
        </w:rPr>
        <w:t>tor als eerste aan de slag.</w:t>
      </w:r>
    </w:p>
    <w:p w14:paraId="03E37E8D" w14:textId="429512E4" w:rsidR="001D7FFB" w:rsidRDefault="009C4395" w:rsidP="0067574D">
      <w:pPr>
        <w:jc w:val="both"/>
      </w:pPr>
      <w:r>
        <w:t>Wanneer je meer over jezelf weet ben je beter in staat om de keuze te maken welke</w:t>
      </w:r>
      <w:r w:rsidR="00070FBD">
        <w:t xml:space="preserve"> vakken je meeneemt naar de bovenbouw en welke vakken je gaat laten vallen. De vakken die je kiest vormen jouw profiel. Als school proberen wij jou zo goed mogelijk te begeleiden bij het maken van </w:t>
      </w:r>
      <w:r w:rsidR="00302D5D">
        <w:t>dez</w:t>
      </w:r>
      <w:r w:rsidR="00070FBD">
        <w:t>e keuze</w:t>
      </w:r>
      <w:r w:rsidR="00C44EA5">
        <w:t xml:space="preserve">. Dit doen we door middel van speciale LOB-lessen, voorlichtingen, een </w:t>
      </w:r>
      <w:bookmarkStart w:id="1" w:name="_Int_obfKR0nV"/>
      <w:r w:rsidR="00C44EA5">
        <w:t>online profielkeuzeprogramma</w:t>
      </w:r>
      <w:bookmarkEnd w:id="1"/>
      <w:r w:rsidR="00C44EA5">
        <w:t xml:space="preserve"> en nog veel meer. </w:t>
      </w:r>
    </w:p>
    <w:p w14:paraId="18F876B4" w14:textId="1D9467DC" w:rsidR="00C11A6C" w:rsidRDefault="001D7FFB" w:rsidP="0067574D">
      <w:pPr>
        <w:jc w:val="both"/>
      </w:pPr>
      <w:r>
        <w:t xml:space="preserve">In periode drie ga je in een gesprek met je </w:t>
      </w:r>
      <w:r w:rsidR="00C44EA5">
        <w:t>tutor</w:t>
      </w:r>
      <w:r>
        <w:t xml:space="preserve"> je profielkeuze vastleggen. Wanneer je er niet zo goed uitkomt kun je, eventueel met je ouders, ook een afspraak maken bij een van de decanen. Samen gaan we dan op zoek naar het profiel dat het beste bij jou past.  </w:t>
      </w:r>
    </w:p>
    <w:p w14:paraId="3E63B8CD" w14:textId="27CE8945" w:rsidR="00C17868" w:rsidRDefault="00C17868" w:rsidP="0067574D">
      <w:pPr>
        <w:jc w:val="both"/>
      </w:pPr>
      <w:r>
        <w:t>We wensen je veel succes met kiezen!</w:t>
      </w:r>
    </w:p>
    <w:p w14:paraId="7C66275D" w14:textId="419937FD" w:rsidR="00C17868" w:rsidRDefault="00C17868" w:rsidP="0067574D">
      <w:pPr>
        <w:jc w:val="both"/>
      </w:pPr>
      <w:r>
        <w:t>Martine de Haan en Frederieke van Perlo (</w:t>
      </w:r>
      <w:hyperlink r:id="rId16" w:history="1">
        <w:r w:rsidRPr="002E1209">
          <w:rPr>
            <w:rStyle w:val="Hyperlink"/>
          </w:rPr>
          <w:t>decanaat@celeanum.nl</w:t>
        </w:r>
      </w:hyperlink>
      <w:r>
        <w:t>)</w:t>
      </w:r>
    </w:p>
    <w:p w14:paraId="36549E1E" w14:textId="77777777" w:rsidR="00A57782" w:rsidRDefault="00A57782" w:rsidP="0067574D">
      <w:pPr>
        <w:jc w:val="both"/>
      </w:pPr>
    </w:p>
    <w:p w14:paraId="43B15271" w14:textId="784ACD33" w:rsidR="00A57782" w:rsidRDefault="00A57782" w:rsidP="00B048EA">
      <w:pPr>
        <w:pStyle w:val="Kop1"/>
      </w:pPr>
      <w:bookmarkStart w:id="2" w:name="_Toc86925006"/>
      <w:r>
        <w:t>Belangrijke</w:t>
      </w:r>
      <w:r w:rsidR="00B048EA">
        <w:t xml:space="preserve"> </w:t>
      </w:r>
      <w:r>
        <w:t>data</w:t>
      </w:r>
      <w:bookmarkEnd w:id="2"/>
      <w:r>
        <w:br/>
      </w:r>
    </w:p>
    <w:p w14:paraId="7A2B7A5B" w14:textId="13EC2BAB" w:rsidR="62FE02DD" w:rsidRDefault="62FE02DD" w:rsidP="65A756A9">
      <w:pPr>
        <w:pStyle w:val="Lijstalinea"/>
        <w:numPr>
          <w:ilvl w:val="0"/>
          <w:numId w:val="16"/>
        </w:numPr>
        <w:spacing w:after="0"/>
      </w:pPr>
      <w:r w:rsidRPr="65A756A9">
        <w:t>Januari: tijdens tutorlessen komen bovenbouwers vertellen over hun profiel(keuze)</w:t>
      </w:r>
    </w:p>
    <w:p w14:paraId="19AAD653" w14:textId="5D77E5C9" w:rsidR="62FE02DD" w:rsidRDefault="62FE02DD" w:rsidP="65A756A9">
      <w:pPr>
        <w:pStyle w:val="Lijstalinea"/>
        <w:numPr>
          <w:ilvl w:val="0"/>
          <w:numId w:val="16"/>
        </w:numPr>
        <w:spacing w:after="0"/>
      </w:pPr>
      <w:r w:rsidRPr="65A756A9">
        <w:t>Eind periode 2: leerlingen krijgen adviezen van de docenten over de verschillende vakken voor de bovenbouw</w:t>
      </w:r>
    </w:p>
    <w:p w14:paraId="28E0E9A0" w14:textId="509BABAF" w:rsidR="62FE02DD" w:rsidRDefault="004065D0" w:rsidP="65A756A9">
      <w:pPr>
        <w:pStyle w:val="Lijstalinea"/>
        <w:numPr>
          <w:ilvl w:val="0"/>
          <w:numId w:val="16"/>
        </w:numPr>
        <w:spacing w:after="0"/>
      </w:pPr>
      <w:r>
        <w:t>5</w:t>
      </w:r>
      <w:r w:rsidR="62FE02DD" w:rsidRPr="65A756A9">
        <w:t xml:space="preserve"> februari: voorlichtingsavond voor leerlingen en ouders over de nieuwe vakken in de bovenbouw (filosofie, bedrijfseconomie, biologie, natuur leven en technologie (NLT)) </w:t>
      </w:r>
    </w:p>
    <w:p w14:paraId="35779A79" w14:textId="02A61A1C" w:rsidR="62FE02DD" w:rsidRDefault="62FE02DD" w:rsidP="65A756A9">
      <w:pPr>
        <w:pStyle w:val="Lijstalinea"/>
        <w:numPr>
          <w:ilvl w:val="0"/>
          <w:numId w:val="16"/>
        </w:numPr>
        <w:spacing w:after="0"/>
      </w:pPr>
      <w:r w:rsidRPr="65A756A9">
        <w:t>2</w:t>
      </w:r>
      <w:r w:rsidR="00E93E73">
        <w:t>7</w:t>
      </w:r>
      <w:r w:rsidRPr="65A756A9">
        <w:t xml:space="preserve"> maart: inleveren profielkeuzeformulier</w:t>
      </w:r>
    </w:p>
    <w:p w14:paraId="3851748C" w14:textId="010F8F6A" w:rsidR="65A756A9" w:rsidRDefault="65A756A9" w:rsidP="65A756A9"/>
    <w:p w14:paraId="0700C5CF" w14:textId="77777777" w:rsidR="00A57782" w:rsidRDefault="00A57782" w:rsidP="0067574D">
      <w:pPr>
        <w:jc w:val="both"/>
      </w:pPr>
    </w:p>
    <w:p w14:paraId="4A8E1B02" w14:textId="1B9A3233" w:rsidR="00070FBD" w:rsidRDefault="00070FBD" w:rsidP="0067574D">
      <w:pPr>
        <w:jc w:val="both"/>
      </w:pPr>
    </w:p>
    <w:p w14:paraId="5F363158" w14:textId="77777777" w:rsidR="008C0EE0" w:rsidRDefault="008C0EE0">
      <w:pPr>
        <w:rPr>
          <w:rFonts w:asciiTheme="majorHAnsi" w:eastAsiaTheme="majorEastAsia" w:hAnsiTheme="majorHAnsi" w:cstheme="majorBidi"/>
          <w:color w:val="2F5496" w:themeColor="accent1" w:themeShade="BF"/>
          <w:sz w:val="32"/>
          <w:szCs w:val="32"/>
        </w:rPr>
      </w:pPr>
      <w:r>
        <w:br w:type="page"/>
      </w:r>
    </w:p>
    <w:p w14:paraId="7D4E737B" w14:textId="41F7EC6F" w:rsidR="00070FBD" w:rsidRDefault="00302D5D" w:rsidP="0067574D">
      <w:pPr>
        <w:pStyle w:val="Kop1"/>
        <w:jc w:val="both"/>
      </w:pPr>
      <w:bookmarkStart w:id="3" w:name="_Toc86925007"/>
      <w:r>
        <w:lastRenderedPageBreak/>
        <w:t>Profielen</w:t>
      </w:r>
      <w:bookmarkEnd w:id="3"/>
    </w:p>
    <w:p w14:paraId="7E05B3DF" w14:textId="562D85C9" w:rsidR="00B674D7" w:rsidRDefault="00070FBD" w:rsidP="0067574D">
      <w:pPr>
        <w:jc w:val="both"/>
      </w:pPr>
      <w:r>
        <w:t>In klas 1, 2 en 3 z</w:t>
      </w:r>
      <w:r w:rsidR="00735074">
        <w:t>i</w:t>
      </w:r>
      <w:r>
        <w:t>t je in een vast</w:t>
      </w:r>
      <w:r w:rsidR="00302D5D">
        <w:t>e</w:t>
      </w:r>
      <w:r>
        <w:t xml:space="preserve"> klas en volg</w:t>
      </w:r>
      <w:r w:rsidR="00C11A6C">
        <w:t>t</w:t>
      </w:r>
      <w:r>
        <w:t xml:space="preserve"> iedereen dezelfde vakken. Vanaf klas 4 verandert dit. Je hoeft niet meer alle vakken te volgen, je kiest voor een </w:t>
      </w:r>
      <w:r w:rsidR="00302D5D">
        <w:t xml:space="preserve">bepaald </w:t>
      </w:r>
      <w:r>
        <w:t>profiel</w:t>
      </w:r>
      <w:r w:rsidR="00302D5D">
        <w:t xml:space="preserve"> (of soms zelfs meerdere profielen)</w:t>
      </w:r>
      <w:r>
        <w:t xml:space="preserve">. Een profiel is een vakkenpakket dat je (gedeeltelijk) zelf kunt samenstellen. </w:t>
      </w:r>
      <w:r w:rsidR="00B674D7">
        <w:t>Een profiel bestaat uit drie delen</w:t>
      </w:r>
    </w:p>
    <w:p w14:paraId="60221AB6" w14:textId="4D481A09" w:rsidR="00B674D7" w:rsidRDefault="00B674D7" w:rsidP="0067574D">
      <w:pPr>
        <w:pStyle w:val="Lijstalinea"/>
        <w:numPr>
          <w:ilvl w:val="0"/>
          <w:numId w:val="7"/>
        </w:numPr>
        <w:jc w:val="both"/>
      </w:pPr>
      <w:r w:rsidRPr="00B674D7">
        <w:rPr>
          <w:u w:val="single"/>
        </w:rPr>
        <w:t>Het gemeenschappelijke deel</w:t>
      </w:r>
      <w:r>
        <w:t>: dit zijn vakken die alle leerlingen volgen en daaraan wordt ongeveer de helft van de studietijd besteed. Grieks of Latijn vallen onder dit gemeenschappelijk deel. Een leerling van het Gymnasium Celeanum is immers verplicht in ten minste één van de klassieke talen eindexamen te doen.</w:t>
      </w:r>
    </w:p>
    <w:p w14:paraId="42AA641E" w14:textId="35FED196" w:rsidR="00B674D7" w:rsidRDefault="00B674D7" w:rsidP="0067574D">
      <w:pPr>
        <w:pStyle w:val="Lijstalinea"/>
        <w:numPr>
          <w:ilvl w:val="0"/>
          <w:numId w:val="7"/>
        </w:numPr>
        <w:jc w:val="both"/>
      </w:pPr>
      <w:r w:rsidRPr="00B674D7">
        <w:rPr>
          <w:u w:val="single"/>
        </w:rPr>
        <w:t>Het profieldeel</w:t>
      </w:r>
      <w:r>
        <w:t>: elk profiel heeft zijn eigen twee tot drie kenmerkende vakken. Hierin wordt onderscheid gemaakt tussen de verplichte</w:t>
      </w:r>
      <w:r w:rsidR="004B2B8C">
        <w:t xml:space="preserve"> </w:t>
      </w:r>
      <w:r w:rsidRPr="00B674D7">
        <w:rPr>
          <w:i/>
          <w:iCs/>
        </w:rPr>
        <w:t>profielvakken</w:t>
      </w:r>
      <w:r w:rsidR="004B2B8C">
        <w:t xml:space="preserve"> </w:t>
      </w:r>
      <w:r>
        <w:t xml:space="preserve">en één of meerdere </w:t>
      </w:r>
      <w:r w:rsidRPr="00B674D7">
        <w:rPr>
          <w:i/>
          <w:iCs/>
        </w:rPr>
        <w:t>profielkeuzevakken</w:t>
      </w:r>
      <w:r>
        <w:t>.</w:t>
      </w:r>
    </w:p>
    <w:p w14:paraId="239A4220" w14:textId="77777777" w:rsidR="003C6942" w:rsidRPr="003C6942" w:rsidRDefault="00B674D7" w:rsidP="0067574D">
      <w:pPr>
        <w:pStyle w:val="Lijstalinea"/>
        <w:numPr>
          <w:ilvl w:val="0"/>
          <w:numId w:val="7"/>
        </w:numPr>
        <w:jc w:val="both"/>
        <w:rPr>
          <w:u w:val="single"/>
        </w:rPr>
      </w:pPr>
      <w:r w:rsidRPr="00B674D7">
        <w:rPr>
          <w:u w:val="single"/>
        </w:rPr>
        <w:t>Het vrije deel</w:t>
      </w:r>
      <w:r>
        <w:t>: een vrij te kiezen examenvak. Meerder</w:t>
      </w:r>
      <w:r w:rsidR="002C09D1">
        <w:t>e</w:t>
      </w:r>
      <w:r>
        <w:t xml:space="preserve"> vakken kiezen kan ook, afhankelijk van het cijfergemiddelde aan het einde van het schooljaar.</w:t>
      </w:r>
    </w:p>
    <w:p w14:paraId="296FC180" w14:textId="3F6BFCDE" w:rsidR="00070FBD" w:rsidRDefault="00070FBD" w:rsidP="0067574D">
      <w:pPr>
        <w:jc w:val="both"/>
      </w:pPr>
      <w:r>
        <w:t>De vier profielen zijn:</w:t>
      </w:r>
    </w:p>
    <w:p w14:paraId="5B97AFF2" w14:textId="5C62698F" w:rsidR="00BB2EEF" w:rsidRDefault="00444C46" w:rsidP="0067574D">
      <w:pPr>
        <w:pStyle w:val="Lijstalinea"/>
        <w:numPr>
          <w:ilvl w:val="0"/>
          <w:numId w:val="9"/>
        </w:numPr>
        <w:jc w:val="both"/>
      </w:pPr>
      <w:r>
        <w:rPr>
          <w:noProof/>
        </w:rPr>
        <w:drawing>
          <wp:anchor distT="0" distB="0" distL="114300" distR="114300" simplePos="0" relativeHeight="251658241" behindDoc="0" locked="0" layoutInCell="1" allowOverlap="1" wp14:anchorId="41EE1452" wp14:editId="0A79B29C">
            <wp:simplePos x="0" y="0"/>
            <wp:positionH relativeFrom="column">
              <wp:posOffset>4211955</wp:posOffset>
            </wp:positionH>
            <wp:positionV relativeFrom="paragraph">
              <wp:posOffset>157804</wp:posOffset>
            </wp:positionV>
            <wp:extent cx="1971040" cy="952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r w:rsidR="00070FBD" w:rsidRPr="00FA5B98">
        <w:rPr>
          <w:b/>
          <w:bCs/>
        </w:rPr>
        <w:t>Cultuur en Maatschappij</w:t>
      </w:r>
      <w:r w:rsidR="00070FBD" w:rsidRPr="00BB2EEF">
        <w:rPr>
          <w:i/>
          <w:iCs/>
        </w:rPr>
        <w:t xml:space="preserve"> </w:t>
      </w:r>
      <w:r w:rsidR="00070FBD" w:rsidRPr="00735074">
        <w:t>(</w:t>
      </w:r>
      <w:r w:rsidR="00070FBD" w:rsidRPr="00FA5B98">
        <w:t>C&amp;M</w:t>
      </w:r>
      <w:r w:rsidR="00070FBD" w:rsidRPr="00BB2EEF">
        <w:rPr>
          <w:i/>
          <w:iCs/>
        </w:rPr>
        <w:t>)</w:t>
      </w:r>
      <w:r w:rsidR="002C09D1">
        <w:t xml:space="preserve">: dit profiel is bedoeld voor mensen die willen doorstromen naar vervolgstudies op het gebied van sociale wetenschappen, geschiedenis, recht, taal, kunst en cultuur. </w:t>
      </w:r>
    </w:p>
    <w:p w14:paraId="2DAE87C4" w14:textId="77777777" w:rsidR="00BB2EEF" w:rsidRDefault="00BB2EEF" w:rsidP="0067574D">
      <w:pPr>
        <w:pStyle w:val="Lijstalinea"/>
        <w:jc w:val="both"/>
      </w:pPr>
    </w:p>
    <w:p w14:paraId="272167C0" w14:textId="7380C265" w:rsidR="00B674D7" w:rsidRDefault="002C09D1" w:rsidP="0067574D">
      <w:pPr>
        <w:pStyle w:val="Lijstalinea"/>
        <w:jc w:val="both"/>
      </w:pPr>
      <w:r>
        <w:t>Denk aan beroepen als uitgever, jurist, advocaat, rechter, psycholoog, archeoloog, musicoloog, historicus, orthopedagoog, bibliothecaris of informatieanalist.</w:t>
      </w:r>
    </w:p>
    <w:p w14:paraId="2C100861" w14:textId="77777777" w:rsidR="00BB2EEF" w:rsidRPr="00BB2EEF" w:rsidRDefault="00BB2EEF" w:rsidP="0067574D">
      <w:pPr>
        <w:pStyle w:val="Lijstalinea"/>
        <w:jc w:val="both"/>
      </w:pPr>
    </w:p>
    <w:p w14:paraId="6A419ACC" w14:textId="66A91DAA" w:rsidR="00BB2EEF" w:rsidRDefault="00BB2EEF" w:rsidP="0067574D">
      <w:pPr>
        <w:pStyle w:val="Lijstalinea"/>
        <w:numPr>
          <w:ilvl w:val="0"/>
          <w:numId w:val="9"/>
        </w:numPr>
        <w:jc w:val="both"/>
      </w:pPr>
      <w:r w:rsidRPr="00FA5B98">
        <w:rPr>
          <w:b/>
          <w:bCs/>
          <w:noProof/>
        </w:rPr>
        <w:drawing>
          <wp:anchor distT="0" distB="0" distL="114300" distR="114300" simplePos="0" relativeHeight="251658242" behindDoc="0" locked="0" layoutInCell="1" allowOverlap="1" wp14:anchorId="78EF5BFF" wp14:editId="19E4E827">
            <wp:simplePos x="0" y="0"/>
            <wp:positionH relativeFrom="margin">
              <wp:posOffset>4184650</wp:posOffset>
            </wp:positionH>
            <wp:positionV relativeFrom="paragraph">
              <wp:posOffset>160655</wp:posOffset>
            </wp:positionV>
            <wp:extent cx="1971040" cy="952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14:sizeRelV relativeFrom="margin">
              <wp14:pctHeight>0</wp14:pctHeight>
            </wp14:sizeRelV>
          </wp:anchor>
        </w:drawing>
      </w:r>
      <w:r w:rsidR="00070FBD" w:rsidRPr="00FA5B98">
        <w:rPr>
          <w:b/>
          <w:bCs/>
        </w:rPr>
        <w:t>Economie en Maatschappij</w:t>
      </w:r>
      <w:r w:rsidR="00070FBD" w:rsidRPr="00BB2EEF">
        <w:rPr>
          <w:i/>
          <w:iCs/>
        </w:rPr>
        <w:t xml:space="preserve"> </w:t>
      </w:r>
      <w:r w:rsidR="00735074">
        <w:t>(</w:t>
      </w:r>
      <w:r w:rsidR="00070FBD" w:rsidRPr="00FA5B98">
        <w:t>E&amp;M</w:t>
      </w:r>
      <w:r w:rsidR="00070FBD" w:rsidRPr="00BB2EEF">
        <w:rPr>
          <w:i/>
          <w:iCs/>
        </w:rPr>
        <w:t>)</w:t>
      </w:r>
      <w:r w:rsidR="002C09D1">
        <w:t xml:space="preserve">: Mensen die dit profiel kiezen, zullen meestal terechtkomen in banen die iets te maken hebben met economie, arbeid, recht en veiligheid. </w:t>
      </w:r>
    </w:p>
    <w:p w14:paraId="1C8F3072" w14:textId="77777777" w:rsidR="00BB2EEF" w:rsidRDefault="00BB2EEF" w:rsidP="0067574D">
      <w:pPr>
        <w:pStyle w:val="Lijstalinea"/>
        <w:jc w:val="both"/>
      </w:pPr>
    </w:p>
    <w:p w14:paraId="56E9E154" w14:textId="3C4256C9" w:rsidR="00B674D7" w:rsidRDefault="002C09D1" w:rsidP="0067574D">
      <w:pPr>
        <w:pStyle w:val="Lijstalinea"/>
        <w:jc w:val="both"/>
      </w:pPr>
      <w:r>
        <w:t xml:space="preserve">De beroepen die hierbij horen zijn bijvoorbeeld: accountant, functies bij een bank, jurist, advocaat, commercieel medewerker, marketingmanager, politicus, hoteldirecteur, belastingadviseur en organisatieadviseur. </w:t>
      </w:r>
      <w:r w:rsidR="00070FBD">
        <w:t xml:space="preserve"> </w:t>
      </w:r>
    </w:p>
    <w:p w14:paraId="580840E6" w14:textId="77777777" w:rsidR="00BB2EEF" w:rsidRDefault="00BB2EEF" w:rsidP="0067574D">
      <w:pPr>
        <w:pStyle w:val="Lijstalinea"/>
        <w:jc w:val="both"/>
      </w:pPr>
    </w:p>
    <w:p w14:paraId="77C778F4" w14:textId="3269F720" w:rsidR="00BB2EEF" w:rsidRDefault="00BB2EEF" w:rsidP="0067574D">
      <w:pPr>
        <w:pStyle w:val="Lijstalinea"/>
        <w:numPr>
          <w:ilvl w:val="0"/>
          <w:numId w:val="9"/>
        </w:numPr>
        <w:jc w:val="both"/>
      </w:pPr>
      <w:r w:rsidRPr="00FA5B98">
        <w:rPr>
          <w:b/>
          <w:bCs/>
          <w:noProof/>
        </w:rPr>
        <w:drawing>
          <wp:anchor distT="0" distB="0" distL="114300" distR="114300" simplePos="0" relativeHeight="251658243" behindDoc="0" locked="0" layoutInCell="1" allowOverlap="1" wp14:anchorId="2659041B" wp14:editId="58D8B99C">
            <wp:simplePos x="0" y="0"/>
            <wp:positionH relativeFrom="column">
              <wp:posOffset>4082415</wp:posOffset>
            </wp:positionH>
            <wp:positionV relativeFrom="paragraph">
              <wp:posOffset>74619</wp:posOffset>
            </wp:positionV>
            <wp:extent cx="1971040" cy="9525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r w:rsidR="00070FBD" w:rsidRPr="00FA5B98">
        <w:rPr>
          <w:b/>
          <w:bCs/>
        </w:rPr>
        <w:t>Natuur en Gezondheid</w:t>
      </w:r>
      <w:r w:rsidR="00070FBD" w:rsidRPr="00BB2EEF">
        <w:rPr>
          <w:i/>
          <w:iCs/>
        </w:rPr>
        <w:t xml:space="preserve"> </w:t>
      </w:r>
      <w:r w:rsidR="00070FBD" w:rsidRPr="00735074">
        <w:t>(</w:t>
      </w:r>
      <w:r w:rsidR="00070FBD" w:rsidRPr="00FA5B98">
        <w:t>N&amp;G</w:t>
      </w:r>
      <w:r w:rsidR="00070FBD" w:rsidRPr="00BB2EEF">
        <w:rPr>
          <w:i/>
          <w:iCs/>
        </w:rPr>
        <w:t>)</w:t>
      </w:r>
      <w:r w:rsidR="002C09D1" w:rsidRPr="00BB2EEF">
        <w:rPr>
          <w:i/>
          <w:iCs/>
        </w:rPr>
        <w:t>:</w:t>
      </w:r>
      <w:r w:rsidR="002C09D1">
        <w:t xml:space="preserve"> Dit profiel bereidt in het bijzonder voor op de studierichtingen die met gezondheidszorg en milieu te maken hebben, zoals geneeskunde, farmacie, (medische) biologie, milieukunde. </w:t>
      </w:r>
    </w:p>
    <w:p w14:paraId="4B47B582" w14:textId="4D4D71CB" w:rsidR="00BB2EEF" w:rsidRDefault="002C09D1" w:rsidP="0067574D">
      <w:pPr>
        <w:ind w:left="708"/>
        <w:jc w:val="both"/>
      </w:pPr>
      <w:r>
        <w:t>Concrete beroepen zijn bijvoorbeeld</w:t>
      </w:r>
      <w:r w:rsidR="004B69A6">
        <w:t>:</w:t>
      </w:r>
      <w:r>
        <w:t xml:space="preserve"> apotheker, chirurg, bodemkundige, ingenieur, microbioloog, arts, piloot en tandarts.  </w:t>
      </w:r>
      <w:r w:rsidR="00BB2EEF">
        <w:br/>
      </w:r>
    </w:p>
    <w:p w14:paraId="47AAEF24" w14:textId="77777777" w:rsidR="00BB2EEF" w:rsidRDefault="00BB2EEF" w:rsidP="0067574D">
      <w:pPr>
        <w:pStyle w:val="Lijstalinea"/>
        <w:numPr>
          <w:ilvl w:val="0"/>
          <w:numId w:val="9"/>
        </w:numPr>
        <w:jc w:val="both"/>
      </w:pPr>
      <w:r w:rsidRPr="00FA5B98">
        <w:rPr>
          <w:b/>
          <w:bCs/>
          <w:noProof/>
        </w:rPr>
        <w:lastRenderedPageBreak/>
        <w:drawing>
          <wp:anchor distT="0" distB="0" distL="114300" distR="114300" simplePos="0" relativeHeight="251658244" behindDoc="0" locked="0" layoutInCell="1" allowOverlap="1" wp14:anchorId="5563627F" wp14:editId="7349A143">
            <wp:simplePos x="0" y="0"/>
            <wp:positionH relativeFrom="column">
              <wp:posOffset>4057238</wp:posOffset>
            </wp:positionH>
            <wp:positionV relativeFrom="paragraph">
              <wp:posOffset>8890</wp:posOffset>
            </wp:positionV>
            <wp:extent cx="1971040" cy="952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040" cy="952500"/>
                    </a:xfrm>
                    <a:prstGeom prst="rect">
                      <a:avLst/>
                    </a:prstGeom>
                    <a:noFill/>
                    <a:ln>
                      <a:noFill/>
                    </a:ln>
                  </pic:spPr>
                </pic:pic>
              </a:graphicData>
            </a:graphic>
          </wp:anchor>
        </w:drawing>
      </w:r>
      <w:r w:rsidR="00070FBD" w:rsidRPr="00FA5B98">
        <w:rPr>
          <w:b/>
          <w:bCs/>
        </w:rPr>
        <w:t>Natuur en Techniek</w:t>
      </w:r>
      <w:r w:rsidR="00070FBD" w:rsidRPr="00BB2EEF">
        <w:rPr>
          <w:i/>
          <w:iCs/>
        </w:rPr>
        <w:t xml:space="preserve"> (</w:t>
      </w:r>
      <w:r w:rsidR="00070FBD" w:rsidRPr="00FA5B98">
        <w:t>N&amp;T</w:t>
      </w:r>
      <w:r w:rsidR="00070FBD" w:rsidRPr="00BB2EEF">
        <w:rPr>
          <w:i/>
          <w:iCs/>
        </w:rPr>
        <w:t>)</w:t>
      </w:r>
      <w:r w:rsidR="002C09D1">
        <w:t xml:space="preserve">: Profiel Natuur &amp; Techniek is een exact profiel dat voorbereidt op technische studierichtingen. </w:t>
      </w:r>
    </w:p>
    <w:p w14:paraId="6D5A054D" w14:textId="77777777" w:rsidR="00BB2EEF" w:rsidRDefault="00BB2EEF" w:rsidP="0067574D">
      <w:pPr>
        <w:pStyle w:val="Lijstalinea"/>
        <w:jc w:val="both"/>
        <w:rPr>
          <w:noProof/>
        </w:rPr>
      </w:pPr>
    </w:p>
    <w:p w14:paraId="54EF47B8" w14:textId="2455A73A" w:rsidR="002C09D1" w:rsidRDefault="002C09D1" w:rsidP="0067574D">
      <w:pPr>
        <w:pStyle w:val="Lijstalinea"/>
        <w:jc w:val="both"/>
      </w:pPr>
      <w:r>
        <w:t>Beroepen die bij dit profiel horen zijn onder andere architect, chemicus, natuurkundige, wiskundige, econometrist, meteoroloog, bosbouwkundig onderzoeker en IT-specialist.</w:t>
      </w:r>
      <w:r w:rsidR="0067574D">
        <w:t xml:space="preserve"> </w:t>
      </w:r>
    </w:p>
    <w:p w14:paraId="04FD177E" w14:textId="77777777" w:rsidR="0067574D" w:rsidRDefault="0067574D" w:rsidP="0067574D">
      <w:pPr>
        <w:pStyle w:val="Lijstalinea"/>
        <w:jc w:val="both"/>
      </w:pPr>
    </w:p>
    <w:p w14:paraId="5A41B85A" w14:textId="114B8E83" w:rsidR="00735074" w:rsidRPr="00BB2EEF" w:rsidRDefault="00735074" w:rsidP="0067574D">
      <w:pPr>
        <w:jc w:val="both"/>
      </w:pPr>
      <w:r>
        <w:t>Hieronder vind je een schematisch overzicht van de profielen:</w:t>
      </w:r>
    </w:p>
    <w:p w14:paraId="57AE39DB" w14:textId="01A52AD3" w:rsidR="00070FBD" w:rsidRDefault="006423CF" w:rsidP="0067574D">
      <w:pPr>
        <w:jc w:val="both"/>
        <w:rPr>
          <w:rFonts w:cstheme="minorHAnsi"/>
          <w:sz w:val="24"/>
          <w:szCs w:val="24"/>
        </w:rPr>
      </w:pPr>
      <w:r>
        <w:rPr>
          <w:noProof/>
        </w:rPr>
        <mc:AlternateContent>
          <mc:Choice Requires="wps">
            <w:drawing>
              <wp:anchor distT="0" distB="0" distL="114300" distR="114300" simplePos="0" relativeHeight="251658249" behindDoc="0" locked="0" layoutInCell="1" allowOverlap="1" wp14:anchorId="3BBC5028" wp14:editId="6F5366B5">
                <wp:simplePos x="0" y="0"/>
                <wp:positionH relativeFrom="column">
                  <wp:posOffset>0</wp:posOffset>
                </wp:positionH>
                <wp:positionV relativeFrom="paragraph">
                  <wp:posOffset>3583940</wp:posOffset>
                </wp:positionV>
                <wp:extent cx="576072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4917A531" w14:textId="3699201D" w:rsidR="005064E2" w:rsidRPr="00540DA7" w:rsidRDefault="005064E2" w:rsidP="006423CF">
                            <w:pPr>
                              <w:pStyle w:val="Bijschrift"/>
                              <w:rPr>
                                <w:noProof/>
                              </w:rPr>
                            </w:pPr>
                            <w:r>
                              <w:t xml:space="preserve">Figuur </w:t>
                            </w:r>
                            <w:r>
                              <w:fldChar w:fldCharType="begin"/>
                            </w:r>
                            <w:r>
                              <w:instrText>SEQ Figuur \* ARABIC</w:instrText>
                            </w:r>
                            <w:r>
                              <w:fldChar w:fldCharType="separate"/>
                            </w:r>
                            <w:r w:rsidR="005276F0">
                              <w:rPr>
                                <w:noProof/>
                              </w:rPr>
                              <w:t>1</w:t>
                            </w:r>
                            <w:r>
                              <w:fldChar w:fldCharType="end"/>
                            </w:r>
                            <w:r>
                              <w:t>: Overzicht van de profielen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BC5028" id="_x0000_t202" coordsize="21600,21600" o:spt="202" path="m,l,21600r21600,l21600,xe">
                <v:stroke joinstyle="miter"/>
                <v:path gradientshapeok="t" o:connecttype="rect"/>
              </v:shapetype>
              <v:shape id="Text Box 2" o:spid="_x0000_s1026" type="#_x0000_t202" style="position:absolute;left:0;text-align:left;margin-left:0;margin-top:282.2pt;width:453.6pt;height:.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9nFQIAADgEAAAOAAAAZHJzL2Uyb0RvYy54bWysU8Fu2zAMvQ/YPwi6L04yNB2M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fPmdjG9nVN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" stroked="f">
                <v:textbox style="mso-fit-shape-to-text:t" inset="0,0,0,0">
                  <w:txbxContent>
                    <w:p w14:paraId="4917A531" w14:textId="3699201D" w:rsidR="005064E2" w:rsidRPr="00540DA7" w:rsidRDefault="005064E2" w:rsidP="006423CF">
                      <w:pPr>
                        <w:pStyle w:val="Bijschrift"/>
                        <w:rPr>
                          <w:noProof/>
                        </w:rPr>
                      </w:pPr>
                      <w:r>
                        <w:t xml:space="preserve">Figuur </w:t>
                      </w:r>
                      <w:r>
                        <w:fldChar w:fldCharType="begin"/>
                      </w:r>
                      <w:r>
                        <w:instrText>SEQ Figuur \* ARABIC</w:instrText>
                      </w:r>
                      <w:r>
                        <w:fldChar w:fldCharType="separate"/>
                      </w:r>
                      <w:r w:rsidR="005276F0">
                        <w:rPr>
                          <w:noProof/>
                        </w:rPr>
                        <w:t>1</w:t>
                      </w:r>
                      <w:r>
                        <w:fldChar w:fldCharType="end"/>
                      </w:r>
                      <w:r>
                        <w:t>: Overzicht van de profielen</w:t>
                      </w:r>
                    </w:p>
                  </w:txbxContent>
                </v:textbox>
                <w10:wrap type="square"/>
              </v:shape>
            </w:pict>
          </mc:Fallback>
        </mc:AlternateContent>
      </w:r>
      <w:r w:rsidR="000F5CFC">
        <w:rPr>
          <w:noProof/>
        </w:rPr>
        <w:drawing>
          <wp:anchor distT="0" distB="0" distL="114300" distR="114300" simplePos="0" relativeHeight="251658250" behindDoc="0" locked="0" layoutInCell="1" allowOverlap="1" wp14:anchorId="386897E0" wp14:editId="1F974133">
            <wp:simplePos x="0" y="0"/>
            <wp:positionH relativeFrom="margin">
              <wp:posOffset>0</wp:posOffset>
            </wp:positionH>
            <wp:positionV relativeFrom="paragraph">
              <wp:posOffset>294640</wp:posOffset>
            </wp:positionV>
            <wp:extent cx="5760720" cy="3219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3219450"/>
                    </a:xfrm>
                    <a:prstGeom prst="rect">
                      <a:avLst/>
                    </a:prstGeom>
                  </pic:spPr>
                </pic:pic>
              </a:graphicData>
            </a:graphic>
          </wp:anchor>
        </w:drawing>
      </w:r>
    </w:p>
    <w:p w14:paraId="3E10BF87" w14:textId="77777777" w:rsidR="00797107" w:rsidRDefault="00797107" w:rsidP="0067574D">
      <w:pPr>
        <w:jc w:val="both"/>
        <w:rPr>
          <w:rFonts w:cstheme="minorHAnsi"/>
          <w:sz w:val="24"/>
          <w:szCs w:val="24"/>
        </w:rPr>
      </w:pPr>
    </w:p>
    <w:p w14:paraId="29B35699" w14:textId="3E9D92AD" w:rsidR="00070FBD" w:rsidRPr="002E64FA" w:rsidRDefault="00070FBD" w:rsidP="0067574D">
      <w:pPr>
        <w:jc w:val="both"/>
        <w:rPr>
          <w:rFonts w:cstheme="minorHAnsi"/>
        </w:rPr>
      </w:pPr>
      <w:r w:rsidRPr="002E64FA">
        <w:rPr>
          <w:rFonts w:cstheme="minorHAnsi"/>
        </w:rPr>
        <w:t>Het basispakket van vakken bestaat uit:</w:t>
      </w:r>
    </w:p>
    <w:p w14:paraId="600E038C" w14:textId="77777777" w:rsidR="00070FBD" w:rsidRPr="002E64FA" w:rsidRDefault="00070FBD" w:rsidP="0067574D">
      <w:pPr>
        <w:numPr>
          <w:ilvl w:val="0"/>
          <w:numId w:val="6"/>
        </w:numPr>
        <w:spacing w:after="0"/>
        <w:jc w:val="both"/>
        <w:rPr>
          <w:rFonts w:cstheme="minorHAnsi"/>
        </w:rPr>
      </w:pPr>
      <w:r w:rsidRPr="002E64FA">
        <w:rPr>
          <w:rFonts w:cstheme="minorHAnsi"/>
        </w:rPr>
        <w:t>Vakken in het gemeenschappelijk deel</w:t>
      </w:r>
    </w:p>
    <w:p w14:paraId="14AAF524" w14:textId="77777777" w:rsidR="00070FBD" w:rsidRPr="002E64FA" w:rsidRDefault="00070FBD" w:rsidP="0067574D">
      <w:pPr>
        <w:numPr>
          <w:ilvl w:val="0"/>
          <w:numId w:val="6"/>
        </w:numPr>
        <w:spacing w:after="0"/>
        <w:jc w:val="both"/>
        <w:rPr>
          <w:rFonts w:cstheme="minorHAnsi"/>
        </w:rPr>
      </w:pPr>
      <w:r w:rsidRPr="002E64FA">
        <w:rPr>
          <w:rFonts w:cstheme="minorHAnsi"/>
        </w:rPr>
        <w:t>Vakken in het profieldeel</w:t>
      </w:r>
    </w:p>
    <w:p w14:paraId="7D8B3367" w14:textId="77777777" w:rsidR="00070FBD" w:rsidRPr="002E64FA" w:rsidRDefault="00070FBD" w:rsidP="0067574D">
      <w:pPr>
        <w:numPr>
          <w:ilvl w:val="0"/>
          <w:numId w:val="6"/>
        </w:numPr>
        <w:spacing w:after="0"/>
        <w:jc w:val="both"/>
        <w:rPr>
          <w:rFonts w:cstheme="minorHAnsi"/>
        </w:rPr>
      </w:pPr>
      <w:r w:rsidRPr="002E64FA">
        <w:rPr>
          <w:rFonts w:cstheme="minorHAnsi"/>
        </w:rPr>
        <w:t>Eén (EM, NT &amp; NG) of twee (CM) verplicht(e) profielkeuzevak(ken)</w:t>
      </w:r>
    </w:p>
    <w:p w14:paraId="603FE1A4" w14:textId="4A36E0DD" w:rsidR="00070FBD" w:rsidRPr="002E64FA" w:rsidRDefault="00070FBD" w:rsidP="65A756A9">
      <w:pPr>
        <w:numPr>
          <w:ilvl w:val="0"/>
          <w:numId w:val="6"/>
        </w:numPr>
        <w:spacing w:after="0"/>
        <w:jc w:val="both"/>
      </w:pPr>
      <w:r w:rsidRPr="65A756A9">
        <w:t>Eén verplicht vak in de vrije ruimte</w:t>
      </w:r>
      <w:r w:rsidR="4E99701C" w:rsidRPr="65A756A9">
        <w:t xml:space="preserve"> </w:t>
      </w:r>
    </w:p>
    <w:p w14:paraId="14126149" w14:textId="77777777" w:rsidR="00070FBD" w:rsidRPr="002E64FA" w:rsidRDefault="00070FBD" w:rsidP="0067574D">
      <w:pPr>
        <w:jc w:val="both"/>
        <w:rPr>
          <w:sz w:val="20"/>
          <w:szCs w:val="20"/>
        </w:rPr>
      </w:pPr>
    </w:p>
    <w:p w14:paraId="4F9B8D57" w14:textId="3AD8B37A" w:rsidR="00797107" w:rsidRPr="002E64FA" w:rsidRDefault="00797107" w:rsidP="65A756A9">
      <w:pPr>
        <w:jc w:val="both"/>
      </w:pPr>
      <w:r w:rsidRPr="65A756A9">
        <w:t xml:space="preserve">Voor </w:t>
      </w:r>
      <w:r w:rsidR="1320B990" w:rsidRPr="65A756A9">
        <w:t>meer</w:t>
      </w:r>
      <w:r w:rsidRPr="65A756A9">
        <w:t xml:space="preserve"> vakken in de vrije ruimte geldt:</w:t>
      </w:r>
    </w:p>
    <w:p w14:paraId="160912F1" w14:textId="635E3DCF" w:rsidR="00797107" w:rsidRPr="002E64FA" w:rsidRDefault="00797107" w:rsidP="65A756A9">
      <w:pPr>
        <w:pStyle w:val="Lijstalinea"/>
        <w:numPr>
          <w:ilvl w:val="0"/>
          <w:numId w:val="11"/>
        </w:numPr>
        <w:jc w:val="both"/>
      </w:pPr>
      <w:r w:rsidRPr="65A756A9">
        <w:t>Tweede vak</w:t>
      </w:r>
      <w:r w:rsidR="4E829FE9" w:rsidRPr="65A756A9">
        <w:t xml:space="preserve"> in de vrije ruimte</w:t>
      </w:r>
      <w:r w:rsidRPr="65A756A9">
        <w:t>: gemiddeld eindcijfer 7,0</w:t>
      </w:r>
    </w:p>
    <w:p w14:paraId="537EB2C8" w14:textId="36E94E8C" w:rsidR="00797107" w:rsidRPr="002E64FA" w:rsidRDefault="00797107" w:rsidP="65A756A9">
      <w:pPr>
        <w:pStyle w:val="Lijstalinea"/>
        <w:numPr>
          <w:ilvl w:val="0"/>
          <w:numId w:val="11"/>
        </w:numPr>
        <w:jc w:val="both"/>
      </w:pPr>
      <w:r w:rsidRPr="65A756A9">
        <w:t>Derde vak</w:t>
      </w:r>
      <w:r w:rsidR="7E221C98" w:rsidRPr="65A756A9">
        <w:t xml:space="preserve"> in de vrije ruimte</w:t>
      </w:r>
      <w:r w:rsidRPr="65A756A9">
        <w:t>: gemiddeld eindcijfer 7,5</w:t>
      </w:r>
    </w:p>
    <w:p w14:paraId="385881ED" w14:textId="77AC234F" w:rsidR="00797107" w:rsidRPr="002E64FA" w:rsidRDefault="00797107" w:rsidP="65A756A9">
      <w:pPr>
        <w:pStyle w:val="Lijstalinea"/>
        <w:numPr>
          <w:ilvl w:val="0"/>
          <w:numId w:val="11"/>
        </w:numPr>
        <w:jc w:val="both"/>
      </w:pPr>
      <w:r w:rsidRPr="65A756A9">
        <w:t>Vierde vak</w:t>
      </w:r>
      <w:r w:rsidR="36E2EB42" w:rsidRPr="65A756A9">
        <w:t xml:space="preserve"> in de vrije ruimte</w:t>
      </w:r>
      <w:r w:rsidRPr="65A756A9">
        <w:t>: gemiddeld eindcijfer 8,0</w:t>
      </w:r>
    </w:p>
    <w:p w14:paraId="785F827A" w14:textId="77777777" w:rsidR="00797107" w:rsidRDefault="00797107" w:rsidP="0067574D">
      <w:pPr>
        <w:pStyle w:val="Kop1"/>
        <w:jc w:val="both"/>
      </w:pPr>
    </w:p>
    <w:p w14:paraId="1FAD3A25" w14:textId="77777777" w:rsidR="003C6942" w:rsidRDefault="003C6942">
      <w:pPr>
        <w:rPr>
          <w:rFonts w:asciiTheme="majorHAnsi" w:eastAsiaTheme="majorEastAsia" w:hAnsiTheme="majorHAnsi" w:cstheme="majorBidi"/>
          <w:color w:val="2F5496" w:themeColor="accent1" w:themeShade="BF"/>
          <w:sz w:val="32"/>
          <w:szCs w:val="32"/>
        </w:rPr>
      </w:pPr>
      <w:r>
        <w:br w:type="page"/>
      </w:r>
    </w:p>
    <w:p w14:paraId="1B54B0B3" w14:textId="6FE78383" w:rsidR="00797107" w:rsidRDefault="00797107" w:rsidP="0067574D">
      <w:pPr>
        <w:pStyle w:val="Kop1"/>
        <w:jc w:val="both"/>
      </w:pPr>
      <w:bookmarkStart w:id="4" w:name="_Toc86925008"/>
      <w:r w:rsidRPr="00797107">
        <w:lastRenderedPageBreak/>
        <w:t>P</w:t>
      </w:r>
      <w:r>
        <w:t>rocedure keuzevakken</w:t>
      </w:r>
      <w:bookmarkEnd w:id="4"/>
    </w:p>
    <w:p w14:paraId="11803AFE" w14:textId="42C0C371" w:rsidR="006423CF" w:rsidRPr="006423CF" w:rsidRDefault="006423CF" w:rsidP="000B0C6D">
      <w:pPr>
        <w:jc w:val="both"/>
      </w:pPr>
      <w:r>
        <w:t>In de vrije ruimte moet minimaal één vak gekozen worden. </w:t>
      </w:r>
      <w:r w:rsidR="00797107">
        <w:t xml:space="preserve">Leerlingen krijgen hun eerste </w:t>
      </w:r>
      <w:r w:rsidR="4B5F085D">
        <w:t>v</w:t>
      </w:r>
      <w:r w:rsidR="00797107">
        <w:t xml:space="preserve">ak </w:t>
      </w:r>
      <w:r w:rsidR="582C0185">
        <w:t>in</w:t>
      </w:r>
      <w:r w:rsidR="00797107">
        <w:t xml:space="preserve"> de vrije ruimte altijd toegewezen. </w:t>
      </w:r>
      <w:r>
        <w:t xml:space="preserve">Een leerling mag twee vakken in de vrije ruimte kiezen bij een gemiddeld cijfer van 7,0 op het eindrapport van klas 3. </w:t>
      </w:r>
      <w:r w:rsidR="000E1A28">
        <w:t xml:space="preserve">Dit gemiddelde betreft </w:t>
      </w:r>
      <w:r w:rsidR="009C2A8F">
        <w:t xml:space="preserve">het gemiddelde </w:t>
      </w:r>
      <w:r w:rsidR="00D04273">
        <w:t>van de tot een geheel getal afgeronde eindcijfers.</w:t>
      </w:r>
      <w:r w:rsidR="009C2A8F">
        <w:t xml:space="preserve"> </w:t>
      </w:r>
      <w:r>
        <w:t>Bij een derde vak geldt de verplichting van een gemiddeld cijfer van 7,5 of hoger op het eindrapport van klas 3 en bij een vierde vak een 8,0 of hoger. De docentenvergadering besluit aan het eind van klas 3 welke vakken in de vrije ruimte gevolgd mogen worden.</w:t>
      </w:r>
    </w:p>
    <w:p w14:paraId="7F63D4C6" w14:textId="1B1BCB6C" w:rsidR="006423CF" w:rsidRPr="006423CF" w:rsidRDefault="006423CF" w:rsidP="0067574D">
      <w:pPr>
        <w:jc w:val="both"/>
      </w:pPr>
      <w:r>
        <w:t xml:space="preserve">Daarna wordt bekeken of er voldoende ruimte is in de clusters om dat vak te kunnen volgen. </w:t>
      </w:r>
      <w:r w:rsidR="007F3D74">
        <w:t>Clustering in de bovenbouw gebeurt op basis van het aantal leerlingen dat een vak in het profiel of als eerste keuzevak kiest. De maximale groepsgrootte bedraagt 31 leerlingen. ​</w:t>
      </w:r>
      <w:r w:rsidR="000C7BE1">
        <w:t>Wanneer er te</w:t>
      </w:r>
      <w:r w:rsidR="5C444B89">
        <w:t xml:space="preserve"> </w:t>
      </w:r>
      <w:r w:rsidR="000C7BE1">
        <w:t>veel aanmeldingen zijn voor een vak dan worden eerst de leerlingen met een tweede vak</w:t>
      </w:r>
      <w:r w:rsidR="47D2768F">
        <w:t xml:space="preserve"> in de vrije ruimte</w:t>
      </w:r>
      <w:r w:rsidR="000C7BE1">
        <w:t xml:space="preserve"> geplaatst, </w:t>
      </w:r>
      <w:r w:rsidR="00444C46">
        <w:t xml:space="preserve">dan </w:t>
      </w:r>
      <w:r w:rsidR="000C7BE1">
        <w:t xml:space="preserve">de leerlingen met een derde </w:t>
      </w:r>
      <w:r w:rsidR="78D9C28C">
        <w:t>v</w:t>
      </w:r>
      <w:r w:rsidR="000C7BE1">
        <w:t xml:space="preserve">ak en tenslotte de leerlingen met een vierde </w:t>
      </w:r>
      <w:r w:rsidR="6BA0DA86">
        <w:t xml:space="preserve">(of meer) </w:t>
      </w:r>
      <w:r w:rsidR="000C7BE1">
        <w:t>vak. Bij een teveel aan aanmeldingen wordt (een deel van)</w:t>
      </w:r>
      <w:r w:rsidR="007F3D74">
        <w:t xml:space="preserve"> </w:t>
      </w:r>
      <w:r w:rsidR="000C7BE1">
        <w:t xml:space="preserve">de plaatsing bepaald door </w:t>
      </w:r>
      <w:r>
        <w:t>loting.  </w:t>
      </w:r>
      <w:r w:rsidR="000C7BE1">
        <w:t>Voorwaarden</w:t>
      </w:r>
      <w:r w:rsidR="007F3D74">
        <w:t xml:space="preserve"> hiervoor zijn een</w:t>
      </w:r>
      <w:r w:rsidR="000C7BE1">
        <w:t xml:space="preserve"> positief advies voor dat vak en een voldoende eindcijfer</w:t>
      </w:r>
      <w:r w:rsidR="00596B56">
        <w:t>.</w:t>
      </w:r>
    </w:p>
    <w:p w14:paraId="33E69A1B" w14:textId="47A6F88F" w:rsidR="006423CF" w:rsidRPr="006423CF" w:rsidRDefault="006423CF" w:rsidP="0067574D">
      <w:pPr>
        <w:jc w:val="both"/>
      </w:pPr>
      <w:r>
        <w:t>Voor de overgang tussen klas 4 en 5 en klas 5 en 6 geldt het volgende: mocht een leerling blijven zitten door een onvoldoende bij een tweede (of derde) keuzevak dan kan dit vak afgestoten worden zodat de leerling alsnog bevorderd wordt. </w:t>
      </w:r>
    </w:p>
    <w:p w14:paraId="54813595" w14:textId="4C09E4CB" w:rsidR="006423CF" w:rsidRPr="006423CF" w:rsidRDefault="006423CF" w:rsidP="0067574D">
      <w:pPr>
        <w:jc w:val="both"/>
      </w:pPr>
      <w:r>
        <w:t>Het eerste vak in de vrije ruimte wordt zonder meer ingeroosterd. Het tweede vak in de vrije ruimte probeert de roostermaker ook in te roosteren; alleen in bijzondere gevallen lukt dat niet. Het</w:t>
      </w:r>
      <w:r w:rsidR="00A43D65">
        <w:t xml:space="preserve"> </w:t>
      </w:r>
      <w:r>
        <w:t>derde of vierde vak kan vaak niet (of niet volledig) worden ingeroosterd. In een toetsweek betekent een derde of vierde vak ook dat er geregeld toetsdagen zullen zijn met drie toetsen op één dag.  </w:t>
      </w:r>
    </w:p>
    <w:p w14:paraId="7BF18A8A" w14:textId="322ED780" w:rsidR="006423CF" w:rsidRPr="006423CF" w:rsidRDefault="006423CF" w:rsidP="0067574D">
      <w:pPr>
        <w:jc w:val="both"/>
      </w:pPr>
      <w:r>
        <w:t xml:space="preserve">Bij het invullen van de vrije ruimte </w:t>
      </w:r>
      <w:r w:rsidR="164CE835">
        <w:t>is</w:t>
      </w:r>
      <w:r>
        <w:t xml:space="preserve"> </w:t>
      </w:r>
      <w:r w:rsidR="32C75B31">
        <w:t>het</w:t>
      </w:r>
      <w:r w:rsidR="008A2547">
        <w:t xml:space="preserve"> </w:t>
      </w:r>
      <w:r>
        <w:t>volgende aandachtspunt van belang:  </w:t>
      </w:r>
    </w:p>
    <w:p w14:paraId="34B730E1" w14:textId="70A69C5D" w:rsidR="006423CF" w:rsidRPr="006423CF" w:rsidRDefault="006423CF" w:rsidP="0067574D">
      <w:pPr>
        <w:pStyle w:val="Lijstalinea"/>
        <w:numPr>
          <w:ilvl w:val="0"/>
          <w:numId w:val="14"/>
        </w:numPr>
        <w:jc w:val="both"/>
      </w:pPr>
      <w:r>
        <w:t>Natuur, Leven &amp; Technologie mag alleen gekozen worden bij een NG en NT profiel.  </w:t>
      </w:r>
    </w:p>
    <w:p w14:paraId="55CD0877" w14:textId="77777777" w:rsidR="006423CF" w:rsidRPr="006423CF" w:rsidRDefault="006423CF" w:rsidP="0067574D">
      <w:pPr>
        <w:jc w:val="both"/>
      </w:pPr>
      <w:r w:rsidRPr="006423CF">
        <w:t>Zo spoedig mogelijk na het eindrapport in klas 3 wordt een brief verstuurd waarop naast de keuzes in het gemeenschappelijk deel en profieldeel, ook aangegeven zal worden welke vakken in de vrije ruimte gevolgd mogen worden. </w:t>
      </w:r>
    </w:p>
    <w:p w14:paraId="77DF609D" w14:textId="5B53CC35" w:rsidR="00C17868" w:rsidRDefault="00A36004" w:rsidP="0067574D">
      <w:pPr>
        <w:pStyle w:val="Kop1"/>
        <w:jc w:val="both"/>
      </w:pPr>
      <w:bookmarkStart w:id="5" w:name="_Toc86925009"/>
      <w:r>
        <w:t>Eindexamencijfer en combinatiecijfer</w:t>
      </w:r>
      <w:bookmarkEnd w:id="5"/>
    </w:p>
    <w:p w14:paraId="38CDE406" w14:textId="3A582936" w:rsidR="00A36004" w:rsidRDefault="00A36004" w:rsidP="0067574D">
      <w:pPr>
        <w:jc w:val="both"/>
      </w:pPr>
      <w:r>
        <w:t xml:space="preserve">Het schoolexamen bestaat uit een schooldeel, het zogenaamde </w:t>
      </w:r>
      <w:r w:rsidRPr="000C7BE1">
        <w:rPr>
          <w:i/>
          <w:iCs/>
        </w:rPr>
        <w:t>schoolexamen</w:t>
      </w:r>
      <w:r>
        <w:t xml:space="preserve"> (SE) en uit een landelijk </w:t>
      </w:r>
      <w:r w:rsidRPr="000C7BE1">
        <w:rPr>
          <w:i/>
          <w:iCs/>
        </w:rPr>
        <w:t>Centraal Examen</w:t>
      </w:r>
      <w:r>
        <w:t xml:space="preserve"> (CE). Alleen leerlingen die hun schoolexamen volledig hebben afgerond, mogen deelnemen aan het Centraal Examen in mei van hun laatste schooljaar. Op grond van de resultaten van het schoolexamen en het Centraal Examen wordt bepaald of een leerling geslaagd is. Voor de meeste vakken geldt dat het eindexamencijfer voor de helft bepaald wordt door het schoolexamen en voor de helft door het Centraal Examen. Sommige vakken worden echter afgesloten met alleen een schoolexamen. Dit zijn de vakken maatschappijleer en NLT. Ook maken de leerlingen in de vijfde en zesde klas een profielwerkstuk. Het gemiddelde cijfer van maatschappijleer en het profielwerkstuk (het </w:t>
      </w:r>
      <w:r w:rsidRPr="00444C46">
        <w:rPr>
          <w:i/>
          <w:iCs/>
        </w:rPr>
        <w:t>combinatiecijfer</w:t>
      </w:r>
      <w:r>
        <w:t>) wordt apart vermeld op de eindexamenlijst en geldt als een volwaardig examencijfer.</w:t>
      </w:r>
    </w:p>
    <w:p w14:paraId="64437AC7" w14:textId="78EA93B3" w:rsidR="000C7BE1" w:rsidRDefault="000C7BE1" w:rsidP="0067574D">
      <w:pPr>
        <w:pStyle w:val="Kop1"/>
        <w:jc w:val="both"/>
      </w:pPr>
      <w:bookmarkStart w:id="6" w:name="_Toc86925010"/>
      <w:r>
        <w:t>Keuzeproces</w:t>
      </w:r>
      <w:bookmarkEnd w:id="6"/>
    </w:p>
    <w:p w14:paraId="5CD5DB7A" w14:textId="1166D0F0" w:rsidR="002E64FA" w:rsidRPr="002E64FA" w:rsidRDefault="106A83F3" w:rsidP="002E64FA">
      <w:pPr>
        <w:jc w:val="both"/>
      </w:pPr>
      <w:r>
        <w:t>In periode 2 begint het profielkeuzetraject</w:t>
      </w:r>
      <w:r w:rsidR="00BE01FF">
        <w:t xml:space="preserve">. </w:t>
      </w:r>
      <w:r w:rsidR="00404299">
        <w:t xml:space="preserve">Vanaf periode 2 ga je in klas 3 tijdens een speciaal ingeroosterd LOB-uur aan de slag met je profielkeuze. Dat wil zeggen, je gaat uitzoeken welke vakken </w:t>
      </w:r>
      <w:r w:rsidR="00404299">
        <w:lastRenderedPageBreak/>
        <w:t>je meeneemt naar de bovenbouw en welke vakken je gaat laten vallen.</w:t>
      </w:r>
      <w:r w:rsidR="002E64FA">
        <w:t xml:space="preserve"> Maar voordat je</w:t>
      </w:r>
      <w:r w:rsidR="002E64FA" w:rsidRPr="002E64FA">
        <w:t xml:space="preserve"> een</w:t>
      </w:r>
      <w:r w:rsidR="002E64FA">
        <w:t xml:space="preserve"> profiel</w:t>
      </w:r>
      <w:r w:rsidR="002E64FA" w:rsidRPr="002E64FA">
        <w:t> kiest, is het goed om je te verdiepen in jezelf.  Denk hierbij bijvoorbeeld aan de volgende vragen:</w:t>
      </w:r>
    </w:p>
    <w:p w14:paraId="1351BBE1" w14:textId="77777777" w:rsidR="002E64FA" w:rsidRPr="002E64FA" w:rsidRDefault="002E64FA" w:rsidP="002E64FA">
      <w:pPr>
        <w:pStyle w:val="Lijstalinea"/>
        <w:numPr>
          <w:ilvl w:val="0"/>
          <w:numId w:val="12"/>
        </w:numPr>
        <w:jc w:val="both"/>
      </w:pPr>
      <w:r w:rsidRPr="002E64FA">
        <w:t>Wat vind ik leuk, wat zijn mijn interesses? (Wat doe je bijvoorbeeld in je vrije tijd?)</w:t>
      </w:r>
    </w:p>
    <w:p w14:paraId="41A15113" w14:textId="77777777" w:rsidR="002E64FA" w:rsidRPr="002E64FA" w:rsidRDefault="002E64FA" w:rsidP="002E64FA">
      <w:pPr>
        <w:pStyle w:val="Lijstalinea"/>
        <w:numPr>
          <w:ilvl w:val="0"/>
          <w:numId w:val="12"/>
        </w:numPr>
        <w:jc w:val="both"/>
      </w:pPr>
      <w:r w:rsidRPr="002E64FA">
        <w:t>Wat zijn mijn talenten? (Wat heb je bijvoorbeeld gedaan waar je trots op bent?)</w:t>
      </w:r>
    </w:p>
    <w:p w14:paraId="64B0116E" w14:textId="77777777" w:rsidR="002E64FA" w:rsidRPr="002E64FA" w:rsidRDefault="002E64FA" w:rsidP="002E64FA">
      <w:pPr>
        <w:pStyle w:val="Lijstalinea"/>
        <w:numPr>
          <w:ilvl w:val="0"/>
          <w:numId w:val="12"/>
        </w:numPr>
        <w:jc w:val="both"/>
      </w:pPr>
      <w:r w:rsidRPr="002E64FA">
        <w:t>Wat voor type ben ik? (Welke kenmerken heb je: behulpzaam, praktisch, stressbestendig…)</w:t>
      </w:r>
    </w:p>
    <w:p w14:paraId="76EEB4E2" w14:textId="129188D2" w:rsidR="002E64FA" w:rsidRPr="002E64FA" w:rsidRDefault="002E64FA" w:rsidP="002E64FA">
      <w:pPr>
        <w:pStyle w:val="Lijstalinea"/>
        <w:numPr>
          <w:ilvl w:val="0"/>
          <w:numId w:val="12"/>
        </w:numPr>
        <w:jc w:val="both"/>
      </w:pPr>
      <w:r w:rsidRPr="002E64FA">
        <w:t>Wat voor vakken vind ik interessant?</w:t>
      </w:r>
    </w:p>
    <w:p w14:paraId="34CCC8C0" w14:textId="79123E78" w:rsidR="00B55BDF" w:rsidRDefault="002E64FA" w:rsidP="002E64FA">
      <w:pPr>
        <w:spacing w:line="240" w:lineRule="auto"/>
        <w:jc w:val="both"/>
      </w:pPr>
      <w:r w:rsidRPr="002E64FA">
        <w:t xml:space="preserve">Je hoeft deze vragen </w:t>
      </w:r>
      <w:r w:rsidR="00B55BDF">
        <w:t xml:space="preserve">natuurlijk </w:t>
      </w:r>
      <w:r w:rsidRPr="002E64FA">
        <w:t xml:space="preserve">niet alleen te beantwoorden. </w:t>
      </w:r>
      <w:r w:rsidR="00B55BDF">
        <w:t>Tijdens de LOB-lessen gaan we samen aan de slag met deze vragen.</w:t>
      </w:r>
      <w:r w:rsidR="00B55BDF" w:rsidRPr="00B55BDF">
        <w:rPr>
          <w:rFonts w:ascii="Verdana" w:hAnsi="Verdana"/>
          <w:color w:val="676767"/>
          <w:shd w:val="clear" w:color="auto" w:fill="FFFFFF"/>
        </w:rPr>
        <w:t xml:space="preserve"> </w:t>
      </w:r>
      <w:r w:rsidR="00B55BDF" w:rsidRPr="00B55BDF">
        <w:t xml:space="preserve">Praat </w:t>
      </w:r>
      <w:r w:rsidR="00057237">
        <w:t xml:space="preserve">er ook </w:t>
      </w:r>
      <w:r w:rsidR="00B55BDF" w:rsidRPr="00B55BDF">
        <w:t>met je ouders en vrienden</w:t>
      </w:r>
      <w:r w:rsidR="00057237">
        <w:t xml:space="preserve"> over</w:t>
      </w:r>
      <w:r w:rsidR="00B55BDF" w:rsidRPr="00B55BDF">
        <w:t>. Zij kunnen je helpen bij het schetsen van een beeld van jezelf.</w:t>
      </w:r>
      <w:r w:rsidR="00B55BDF">
        <w:t xml:space="preserve"> </w:t>
      </w:r>
      <w:r w:rsidR="00057237">
        <w:t>Daarnaast gebruiken we t</w:t>
      </w:r>
      <w:r w:rsidR="00B55BDF">
        <w:t>er ondersteuning</w:t>
      </w:r>
      <w:r w:rsidR="00057237">
        <w:t xml:space="preserve"> </w:t>
      </w:r>
      <w:r w:rsidR="00B55BDF">
        <w:t>het online profielkeuzeprogramma Qompas.</w:t>
      </w:r>
    </w:p>
    <w:p w14:paraId="3913EED9" w14:textId="6A009E7B" w:rsidR="00404299" w:rsidRPr="00797107" w:rsidRDefault="00404299" w:rsidP="002E64FA">
      <w:pPr>
        <w:spacing w:line="240" w:lineRule="auto"/>
        <w:jc w:val="both"/>
      </w:pPr>
      <w:r>
        <w:t>De vakken die je kiest vormen jouw profiel. Als school proberen wij jou zo goed mogelijk te begeleiden bij het maken van deze keuze:</w:t>
      </w:r>
    </w:p>
    <w:p w14:paraId="4CBEBBA5" w14:textId="77777777" w:rsidR="00404299" w:rsidRDefault="00404299" w:rsidP="00404299">
      <w:pPr>
        <w:pStyle w:val="Lijstalinea"/>
        <w:numPr>
          <w:ilvl w:val="0"/>
          <w:numId w:val="12"/>
        </w:numPr>
        <w:jc w:val="both"/>
      </w:pPr>
      <w:r>
        <w:t>vakdocenten geven advies en voorlichting over hun vak;</w:t>
      </w:r>
    </w:p>
    <w:p w14:paraId="4C31875A" w14:textId="77777777" w:rsidR="00404299" w:rsidRDefault="00404299" w:rsidP="00404299">
      <w:pPr>
        <w:pStyle w:val="Lijstalinea"/>
        <w:numPr>
          <w:ilvl w:val="0"/>
          <w:numId w:val="12"/>
        </w:numPr>
        <w:jc w:val="both"/>
      </w:pPr>
      <w:r>
        <w:t>er komen bovenbouwleerlingen langs in de klas om te vertellen hoe het is om een bepaald profiel te volgen;</w:t>
      </w:r>
    </w:p>
    <w:p w14:paraId="23225C71" w14:textId="77777777" w:rsidR="00404299" w:rsidRDefault="00404299" w:rsidP="00404299">
      <w:pPr>
        <w:pStyle w:val="Lijstalinea"/>
        <w:numPr>
          <w:ilvl w:val="0"/>
          <w:numId w:val="12"/>
        </w:numPr>
        <w:jc w:val="both"/>
      </w:pPr>
      <w:r>
        <w:t>over de nieuw te volgen vakken wordt voorlichting gegeven;</w:t>
      </w:r>
    </w:p>
    <w:p w14:paraId="755825DF" w14:textId="77777777" w:rsidR="00404299" w:rsidRDefault="00404299" w:rsidP="00404299">
      <w:pPr>
        <w:pStyle w:val="Lijstalinea"/>
        <w:numPr>
          <w:ilvl w:val="0"/>
          <w:numId w:val="12"/>
        </w:numPr>
        <w:jc w:val="both"/>
      </w:pPr>
      <w:r>
        <w:t>tutorgesprekken in periode 2 en 3.</w:t>
      </w:r>
    </w:p>
    <w:p w14:paraId="51B1DD90" w14:textId="77777777" w:rsidR="00404299" w:rsidRDefault="00404299" w:rsidP="00404299">
      <w:pPr>
        <w:jc w:val="both"/>
      </w:pPr>
      <w:r>
        <w:t>Daarnaast kun je zelf ook van alles doen om tot een betere keuze te komen:</w:t>
      </w:r>
    </w:p>
    <w:p w14:paraId="2F8DB967" w14:textId="77777777" w:rsidR="00404299" w:rsidRDefault="00404299" w:rsidP="00404299">
      <w:pPr>
        <w:pStyle w:val="Lijstalinea"/>
        <w:numPr>
          <w:ilvl w:val="0"/>
          <w:numId w:val="13"/>
        </w:numPr>
        <w:jc w:val="both"/>
      </w:pPr>
      <w:r>
        <w:t>stel je eigen docent vragen over hoe het vak er in de bovenbouw uit gaat zien;</w:t>
      </w:r>
    </w:p>
    <w:p w14:paraId="6B0E60F5" w14:textId="77777777" w:rsidR="00404299" w:rsidRDefault="00404299" w:rsidP="00404299">
      <w:pPr>
        <w:pStyle w:val="Lijstalinea"/>
        <w:numPr>
          <w:ilvl w:val="0"/>
          <w:numId w:val="13"/>
        </w:numPr>
        <w:jc w:val="both"/>
      </w:pPr>
      <w:r>
        <w:t>ga serieus aan de slag met het profielkeuzeprogramma Qompas;</w:t>
      </w:r>
    </w:p>
    <w:p w14:paraId="21AA8E38" w14:textId="2635E58C" w:rsidR="00404299" w:rsidRDefault="00404299" w:rsidP="00404299">
      <w:pPr>
        <w:pStyle w:val="Lijstalinea"/>
        <w:numPr>
          <w:ilvl w:val="0"/>
          <w:numId w:val="13"/>
        </w:numPr>
        <w:jc w:val="both"/>
      </w:pPr>
      <w:r>
        <w:t>praat met je ouders en vrienden over de vakken</w:t>
      </w:r>
      <w:r w:rsidR="00E42228">
        <w:t>/het profiel</w:t>
      </w:r>
      <w:r>
        <w:t xml:space="preserve"> waar je over nadenkt.</w:t>
      </w:r>
    </w:p>
    <w:p w14:paraId="0BCA11EB" w14:textId="3761962C" w:rsidR="000C7BE1" w:rsidRDefault="00404299" w:rsidP="0067574D">
      <w:pPr>
        <w:jc w:val="both"/>
      </w:pPr>
      <w:r>
        <w:t xml:space="preserve">Op deze manier zorgen we er samen voor dat je een beter beeld krijgt van alle mogelijkheden zodat je een weloverwogen keuze kunt maken. </w:t>
      </w:r>
      <w:r w:rsidR="00B70968">
        <w:t xml:space="preserve">Wanneer de keuze lastig is en je er met je tutor niet goed uitkomt kun je altijd (met je ouders indien gewenst) een afspraak maken bij </w:t>
      </w:r>
      <w:r w:rsidR="00E42228">
        <w:t xml:space="preserve">één van de </w:t>
      </w:r>
      <w:r w:rsidR="00B70968">
        <w:t>decan</w:t>
      </w:r>
      <w:r w:rsidR="00E42228">
        <w:t>en</w:t>
      </w:r>
      <w:r w:rsidR="00B70968">
        <w:t xml:space="preserve">. De decanen hebben ook een wekelijks inloopspreekuur. Samen hopen we dan tot een geschikte keuze te komen. </w:t>
      </w:r>
      <w:r w:rsidR="000C7BE1" w:rsidRPr="00797107">
        <w:t xml:space="preserve">In april geef je uiteindelijk via </w:t>
      </w:r>
      <w:r w:rsidR="00980703">
        <w:t>Zermelo</w:t>
      </w:r>
      <w:r w:rsidR="000C7BE1" w:rsidRPr="00797107">
        <w:t xml:space="preserve"> je definitieve </w:t>
      </w:r>
      <w:r w:rsidR="00E42228">
        <w:t>profiel</w:t>
      </w:r>
      <w:r w:rsidR="000C7BE1" w:rsidRPr="00797107">
        <w:t>keuze door.</w:t>
      </w:r>
    </w:p>
    <w:p w14:paraId="40169727" w14:textId="77777777" w:rsidR="00A57782" w:rsidRDefault="00A57782" w:rsidP="0067574D">
      <w:pPr>
        <w:jc w:val="both"/>
      </w:pPr>
    </w:p>
    <w:p w14:paraId="5EC91F6A" w14:textId="59387B56" w:rsidR="00A57782" w:rsidRDefault="00A57782" w:rsidP="0067574D">
      <w:pPr>
        <w:jc w:val="both"/>
      </w:pPr>
    </w:p>
    <w:sectPr w:rsidR="00A57782" w:rsidSect="00B674D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B28E" w14:textId="77777777" w:rsidR="006136BB" w:rsidRDefault="006136BB" w:rsidP="00B674D7">
      <w:pPr>
        <w:spacing w:after="0" w:line="240" w:lineRule="auto"/>
      </w:pPr>
      <w:r>
        <w:separator/>
      </w:r>
    </w:p>
  </w:endnote>
  <w:endnote w:type="continuationSeparator" w:id="0">
    <w:p w14:paraId="1DE115EC" w14:textId="77777777" w:rsidR="006136BB" w:rsidRDefault="006136BB" w:rsidP="00B674D7">
      <w:pPr>
        <w:spacing w:after="0" w:line="240" w:lineRule="auto"/>
      </w:pPr>
      <w:r>
        <w:continuationSeparator/>
      </w:r>
    </w:p>
  </w:endnote>
  <w:endnote w:type="continuationNotice" w:id="1">
    <w:p w14:paraId="6B377431" w14:textId="77777777" w:rsidR="006136BB" w:rsidRDefault="0061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94943"/>
      <w:docPartObj>
        <w:docPartGallery w:val="Page Numbers (Bottom of Page)"/>
        <w:docPartUnique/>
      </w:docPartObj>
    </w:sdtPr>
    <w:sdtContent>
      <w:p w14:paraId="76FBE35D" w14:textId="2FD80C01" w:rsidR="005064E2" w:rsidRDefault="005064E2">
        <w:pPr>
          <w:pStyle w:val="Voettekst"/>
          <w:jc w:val="right"/>
        </w:pPr>
        <w:r>
          <w:fldChar w:fldCharType="begin"/>
        </w:r>
        <w:r>
          <w:instrText>PAGE   \* MERGEFORMAT</w:instrText>
        </w:r>
        <w:r>
          <w:fldChar w:fldCharType="separate"/>
        </w:r>
        <w:r>
          <w:t>2</w:t>
        </w:r>
        <w:r>
          <w:fldChar w:fldCharType="end"/>
        </w:r>
      </w:p>
    </w:sdtContent>
  </w:sdt>
  <w:p w14:paraId="52CC119A" w14:textId="77777777" w:rsidR="005064E2" w:rsidRDefault="00506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8814" w14:textId="77777777" w:rsidR="006136BB" w:rsidRDefault="006136BB" w:rsidP="00B674D7">
      <w:pPr>
        <w:spacing w:after="0" w:line="240" w:lineRule="auto"/>
      </w:pPr>
      <w:r>
        <w:separator/>
      </w:r>
    </w:p>
  </w:footnote>
  <w:footnote w:type="continuationSeparator" w:id="0">
    <w:p w14:paraId="77ACE121" w14:textId="77777777" w:rsidR="006136BB" w:rsidRDefault="006136BB" w:rsidP="00B674D7">
      <w:pPr>
        <w:spacing w:after="0" w:line="240" w:lineRule="auto"/>
      </w:pPr>
      <w:r>
        <w:continuationSeparator/>
      </w:r>
    </w:p>
  </w:footnote>
  <w:footnote w:type="continuationNotice" w:id="1">
    <w:p w14:paraId="11FD00F3" w14:textId="77777777" w:rsidR="006136BB" w:rsidRDefault="006136B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bfKR0nV" int2:invalidationBookmarkName="" int2:hashCode="KEP5TLYucEh8Ju" int2:id="qe7JI6f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DFE9"/>
    <w:multiLevelType w:val="hybridMultilevel"/>
    <w:tmpl w:val="51E8A3BE"/>
    <w:lvl w:ilvl="0" w:tplc="3D66C3C0">
      <w:start w:val="1"/>
      <w:numFmt w:val="bullet"/>
      <w:lvlText w:val="·"/>
      <w:lvlJc w:val="left"/>
      <w:pPr>
        <w:ind w:left="720" w:hanging="360"/>
      </w:pPr>
      <w:rPr>
        <w:rFonts w:ascii="Symbol" w:hAnsi="Symbol" w:hint="default"/>
      </w:rPr>
    </w:lvl>
    <w:lvl w:ilvl="1" w:tplc="348AFDEA">
      <w:start w:val="1"/>
      <w:numFmt w:val="bullet"/>
      <w:lvlText w:val="o"/>
      <w:lvlJc w:val="left"/>
      <w:pPr>
        <w:ind w:left="1440" w:hanging="360"/>
      </w:pPr>
      <w:rPr>
        <w:rFonts w:ascii="Courier New" w:hAnsi="Courier New" w:hint="default"/>
      </w:rPr>
    </w:lvl>
    <w:lvl w:ilvl="2" w:tplc="B15A7DBC">
      <w:start w:val="1"/>
      <w:numFmt w:val="bullet"/>
      <w:lvlText w:val=""/>
      <w:lvlJc w:val="left"/>
      <w:pPr>
        <w:ind w:left="2160" w:hanging="360"/>
      </w:pPr>
      <w:rPr>
        <w:rFonts w:ascii="Wingdings" w:hAnsi="Wingdings" w:hint="default"/>
      </w:rPr>
    </w:lvl>
    <w:lvl w:ilvl="3" w:tplc="F2D8FF84">
      <w:start w:val="1"/>
      <w:numFmt w:val="bullet"/>
      <w:lvlText w:val=""/>
      <w:lvlJc w:val="left"/>
      <w:pPr>
        <w:ind w:left="2880" w:hanging="360"/>
      </w:pPr>
      <w:rPr>
        <w:rFonts w:ascii="Symbol" w:hAnsi="Symbol" w:hint="default"/>
      </w:rPr>
    </w:lvl>
    <w:lvl w:ilvl="4" w:tplc="2A207B7E">
      <w:start w:val="1"/>
      <w:numFmt w:val="bullet"/>
      <w:lvlText w:val="o"/>
      <w:lvlJc w:val="left"/>
      <w:pPr>
        <w:ind w:left="3600" w:hanging="360"/>
      </w:pPr>
      <w:rPr>
        <w:rFonts w:ascii="Courier New" w:hAnsi="Courier New" w:hint="default"/>
      </w:rPr>
    </w:lvl>
    <w:lvl w:ilvl="5" w:tplc="15302ACC">
      <w:start w:val="1"/>
      <w:numFmt w:val="bullet"/>
      <w:lvlText w:val=""/>
      <w:lvlJc w:val="left"/>
      <w:pPr>
        <w:ind w:left="4320" w:hanging="360"/>
      </w:pPr>
      <w:rPr>
        <w:rFonts w:ascii="Wingdings" w:hAnsi="Wingdings" w:hint="default"/>
      </w:rPr>
    </w:lvl>
    <w:lvl w:ilvl="6" w:tplc="4AA89F2A">
      <w:start w:val="1"/>
      <w:numFmt w:val="bullet"/>
      <w:lvlText w:val=""/>
      <w:lvlJc w:val="left"/>
      <w:pPr>
        <w:ind w:left="5040" w:hanging="360"/>
      </w:pPr>
      <w:rPr>
        <w:rFonts w:ascii="Symbol" w:hAnsi="Symbol" w:hint="default"/>
      </w:rPr>
    </w:lvl>
    <w:lvl w:ilvl="7" w:tplc="8F52B0C2">
      <w:start w:val="1"/>
      <w:numFmt w:val="bullet"/>
      <w:lvlText w:val="o"/>
      <w:lvlJc w:val="left"/>
      <w:pPr>
        <w:ind w:left="5760" w:hanging="360"/>
      </w:pPr>
      <w:rPr>
        <w:rFonts w:ascii="Courier New" w:hAnsi="Courier New" w:hint="default"/>
      </w:rPr>
    </w:lvl>
    <w:lvl w:ilvl="8" w:tplc="926843FC">
      <w:start w:val="1"/>
      <w:numFmt w:val="bullet"/>
      <w:lvlText w:val=""/>
      <w:lvlJc w:val="left"/>
      <w:pPr>
        <w:ind w:left="6480" w:hanging="360"/>
      </w:pPr>
      <w:rPr>
        <w:rFonts w:ascii="Wingdings" w:hAnsi="Wingdings" w:hint="default"/>
      </w:rPr>
    </w:lvl>
  </w:abstractNum>
  <w:abstractNum w:abstractNumId="1" w15:restartNumberingAfterBreak="0">
    <w:nsid w:val="13B9BF33"/>
    <w:multiLevelType w:val="hybridMultilevel"/>
    <w:tmpl w:val="BA328056"/>
    <w:lvl w:ilvl="0" w:tplc="DE481F5E">
      <w:start w:val="1"/>
      <w:numFmt w:val="bullet"/>
      <w:lvlText w:val="·"/>
      <w:lvlJc w:val="left"/>
      <w:pPr>
        <w:ind w:left="720" w:hanging="360"/>
      </w:pPr>
      <w:rPr>
        <w:rFonts w:ascii="Symbol" w:hAnsi="Symbol" w:hint="default"/>
      </w:rPr>
    </w:lvl>
    <w:lvl w:ilvl="1" w:tplc="C562F49A">
      <w:start w:val="1"/>
      <w:numFmt w:val="bullet"/>
      <w:lvlText w:val="o"/>
      <w:lvlJc w:val="left"/>
      <w:pPr>
        <w:ind w:left="1440" w:hanging="360"/>
      </w:pPr>
      <w:rPr>
        <w:rFonts w:ascii="Courier New" w:hAnsi="Courier New" w:hint="default"/>
      </w:rPr>
    </w:lvl>
    <w:lvl w:ilvl="2" w:tplc="7CAA1166">
      <w:start w:val="1"/>
      <w:numFmt w:val="bullet"/>
      <w:lvlText w:val=""/>
      <w:lvlJc w:val="left"/>
      <w:pPr>
        <w:ind w:left="2160" w:hanging="360"/>
      </w:pPr>
      <w:rPr>
        <w:rFonts w:ascii="Wingdings" w:hAnsi="Wingdings" w:hint="default"/>
      </w:rPr>
    </w:lvl>
    <w:lvl w:ilvl="3" w:tplc="F0C20A18">
      <w:start w:val="1"/>
      <w:numFmt w:val="bullet"/>
      <w:lvlText w:val=""/>
      <w:lvlJc w:val="left"/>
      <w:pPr>
        <w:ind w:left="2880" w:hanging="360"/>
      </w:pPr>
      <w:rPr>
        <w:rFonts w:ascii="Symbol" w:hAnsi="Symbol" w:hint="default"/>
      </w:rPr>
    </w:lvl>
    <w:lvl w:ilvl="4" w:tplc="AA5062F2">
      <w:start w:val="1"/>
      <w:numFmt w:val="bullet"/>
      <w:lvlText w:val="o"/>
      <w:lvlJc w:val="left"/>
      <w:pPr>
        <w:ind w:left="3600" w:hanging="360"/>
      </w:pPr>
      <w:rPr>
        <w:rFonts w:ascii="Courier New" w:hAnsi="Courier New" w:hint="default"/>
      </w:rPr>
    </w:lvl>
    <w:lvl w:ilvl="5" w:tplc="3DBA6DB8">
      <w:start w:val="1"/>
      <w:numFmt w:val="bullet"/>
      <w:lvlText w:val=""/>
      <w:lvlJc w:val="left"/>
      <w:pPr>
        <w:ind w:left="4320" w:hanging="360"/>
      </w:pPr>
      <w:rPr>
        <w:rFonts w:ascii="Wingdings" w:hAnsi="Wingdings" w:hint="default"/>
      </w:rPr>
    </w:lvl>
    <w:lvl w:ilvl="6" w:tplc="BF301326">
      <w:start w:val="1"/>
      <w:numFmt w:val="bullet"/>
      <w:lvlText w:val=""/>
      <w:lvlJc w:val="left"/>
      <w:pPr>
        <w:ind w:left="5040" w:hanging="360"/>
      </w:pPr>
      <w:rPr>
        <w:rFonts w:ascii="Symbol" w:hAnsi="Symbol" w:hint="default"/>
      </w:rPr>
    </w:lvl>
    <w:lvl w:ilvl="7" w:tplc="068EB23E">
      <w:start w:val="1"/>
      <w:numFmt w:val="bullet"/>
      <w:lvlText w:val="o"/>
      <w:lvlJc w:val="left"/>
      <w:pPr>
        <w:ind w:left="5760" w:hanging="360"/>
      </w:pPr>
      <w:rPr>
        <w:rFonts w:ascii="Courier New" w:hAnsi="Courier New" w:hint="default"/>
      </w:rPr>
    </w:lvl>
    <w:lvl w:ilvl="8" w:tplc="99EA1F2E">
      <w:start w:val="1"/>
      <w:numFmt w:val="bullet"/>
      <w:lvlText w:val=""/>
      <w:lvlJc w:val="left"/>
      <w:pPr>
        <w:ind w:left="6480" w:hanging="360"/>
      </w:pPr>
      <w:rPr>
        <w:rFonts w:ascii="Wingdings" w:hAnsi="Wingdings" w:hint="default"/>
      </w:rPr>
    </w:lvl>
  </w:abstractNum>
  <w:abstractNum w:abstractNumId="2" w15:restartNumberingAfterBreak="0">
    <w:nsid w:val="14F56BAC"/>
    <w:multiLevelType w:val="hybridMultilevel"/>
    <w:tmpl w:val="CF24417C"/>
    <w:lvl w:ilvl="0" w:tplc="A7BEAB3A">
      <w:start w:val="1"/>
      <w:numFmt w:val="bullet"/>
      <w:lvlText w:val="·"/>
      <w:lvlJc w:val="left"/>
      <w:pPr>
        <w:ind w:left="720" w:hanging="360"/>
      </w:pPr>
      <w:rPr>
        <w:rFonts w:ascii="Symbol" w:hAnsi="Symbol" w:hint="default"/>
      </w:rPr>
    </w:lvl>
    <w:lvl w:ilvl="1" w:tplc="613221D0">
      <w:start w:val="1"/>
      <w:numFmt w:val="bullet"/>
      <w:lvlText w:val="o"/>
      <w:lvlJc w:val="left"/>
      <w:pPr>
        <w:ind w:left="1440" w:hanging="360"/>
      </w:pPr>
      <w:rPr>
        <w:rFonts w:ascii="Courier New" w:hAnsi="Courier New" w:hint="default"/>
      </w:rPr>
    </w:lvl>
    <w:lvl w:ilvl="2" w:tplc="944E1962">
      <w:start w:val="1"/>
      <w:numFmt w:val="bullet"/>
      <w:lvlText w:val=""/>
      <w:lvlJc w:val="left"/>
      <w:pPr>
        <w:ind w:left="2160" w:hanging="360"/>
      </w:pPr>
      <w:rPr>
        <w:rFonts w:ascii="Wingdings" w:hAnsi="Wingdings" w:hint="default"/>
      </w:rPr>
    </w:lvl>
    <w:lvl w:ilvl="3" w:tplc="424CA840">
      <w:start w:val="1"/>
      <w:numFmt w:val="bullet"/>
      <w:lvlText w:val=""/>
      <w:lvlJc w:val="left"/>
      <w:pPr>
        <w:ind w:left="2880" w:hanging="360"/>
      </w:pPr>
      <w:rPr>
        <w:rFonts w:ascii="Symbol" w:hAnsi="Symbol" w:hint="default"/>
      </w:rPr>
    </w:lvl>
    <w:lvl w:ilvl="4" w:tplc="3F32BAF2">
      <w:start w:val="1"/>
      <w:numFmt w:val="bullet"/>
      <w:lvlText w:val="o"/>
      <w:lvlJc w:val="left"/>
      <w:pPr>
        <w:ind w:left="3600" w:hanging="360"/>
      </w:pPr>
      <w:rPr>
        <w:rFonts w:ascii="Courier New" w:hAnsi="Courier New" w:hint="default"/>
      </w:rPr>
    </w:lvl>
    <w:lvl w:ilvl="5" w:tplc="5AB2D5C2">
      <w:start w:val="1"/>
      <w:numFmt w:val="bullet"/>
      <w:lvlText w:val=""/>
      <w:lvlJc w:val="left"/>
      <w:pPr>
        <w:ind w:left="4320" w:hanging="360"/>
      </w:pPr>
      <w:rPr>
        <w:rFonts w:ascii="Wingdings" w:hAnsi="Wingdings" w:hint="default"/>
      </w:rPr>
    </w:lvl>
    <w:lvl w:ilvl="6" w:tplc="1520F078">
      <w:start w:val="1"/>
      <w:numFmt w:val="bullet"/>
      <w:lvlText w:val=""/>
      <w:lvlJc w:val="left"/>
      <w:pPr>
        <w:ind w:left="5040" w:hanging="360"/>
      </w:pPr>
      <w:rPr>
        <w:rFonts w:ascii="Symbol" w:hAnsi="Symbol" w:hint="default"/>
      </w:rPr>
    </w:lvl>
    <w:lvl w:ilvl="7" w:tplc="C666B76A">
      <w:start w:val="1"/>
      <w:numFmt w:val="bullet"/>
      <w:lvlText w:val="o"/>
      <w:lvlJc w:val="left"/>
      <w:pPr>
        <w:ind w:left="5760" w:hanging="360"/>
      </w:pPr>
      <w:rPr>
        <w:rFonts w:ascii="Courier New" w:hAnsi="Courier New" w:hint="default"/>
      </w:rPr>
    </w:lvl>
    <w:lvl w:ilvl="8" w:tplc="05C84954">
      <w:start w:val="1"/>
      <w:numFmt w:val="bullet"/>
      <w:lvlText w:val=""/>
      <w:lvlJc w:val="left"/>
      <w:pPr>
        <w:ind w:left="6480" w:hanging="360"/>
      </w:pPr>
      <w:rPr>
        <w:rFonts w:ascii="Wingdings" w:hAnsi="Wingdings" w:hint="default"/>
      </w:rPr>
    </w:lvl>
  </w:abstractNum>
  <w:abstractNum w:abstractNumId="3" w15:restartNumberingAfterBreak="0">
    <w:nsid w:val="1FB358E6"/>
    <w:multiLevelType w:val="hybridMultilevel"/>
    <w:tmpl w:val="891EE0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782A86"/>
    <w:multiLevelType w:val="hybridMultilevel"/>
    <w:tmpl w:val="1E785A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6DE788"/>
    <w:multiLevelType w:val="hybridMultilevel"/>
    <w:tmpl w:val="E4BA7696"/>
    <w:lvl w:ilvl="0" w:tplc="D62E49FC">
      <w:start w:val="1"/>
      <w:numFmt w:val="bullet"/>
      <w:lvlText w:val="·"/>
      <w:lvlJc w:val="left"/>
      <w:pPr>
        <w:ind w:left="720" w:hanging="360"/>
      </w:pPr>
      <w:rPr>
        <w:rFonts w:ascii="Symbol" w:hAnsi="Symbol" w:hint="default"/>
      </w:rPr>
    </w:lvl>
    <w:lvl w:ilvl="1" w:tplc="A6AEFC80">
      <w:start w:val="1"/>
      <w:numFmt w:val="bullet"/>
      <w:lvlText w:val="o"/>
      <w:lvlJc w:val="left"/>
      <w:pPr>
        <w:ind w:left="1440" w:hanging="360"/>
      </w:pPr>
      <w:rPr>
        <w:rFonts w:ascii="Courier New" w:hAnsi="Courier New" w:hint="default"/>
      </w:rPr>
    </w:lvl>
    <w:lvl w:ilvl="2" w:tplc="7D7CA578">
      <w:start w:val="1"/>
      <w:numFmt w:val="bullet"/>
      <w:lvlText w:val=""/>
      <w:lvlJc w:val="left"/>
      <w:pPr>
        <w:ind w:left="2160" w:hanging="360"/>
      </w:pPr>
      <w:rPr>
        <w:rFonts w:ascii="Wingdings" w:hAnsi="Wingdings" w:hint="default"/>
      </w:rPr>
    </w:lvl>
    <w:lvl w:ilvl="3" w:tplc="9130796E">
      <w:start w:val="1"/>
      <w:numFmt w:val="bullet"/>
      <w:lvlText w:val=""/>
      <w:lvlJc w:val="left"/>
      <w:pPr>
        <w:ind w:left="2880" w:hanging="360"/>
      </w:pPr>
      <w:rPr>
        <w:rFonts w:ascii="Symbol" w:hAnsi="Symbol" w:hint="default"/>
      </w:rPr>
    </w:lvl>
    <w:lvl w:ilvl="4" w:tplc="F132D636">
      <w:start w:val="1"/>
      <w:numFmt w:val="bullet"/>
      <w:lvlText w:val="o"/>
      <w:lvlJc w:val="left"/>
      <w:pPr>
        <w:ind w:left="3600" w:hanging="360"/>
      </w:pPr>
      <w:rPr>
        <w:rFonts w:ascii="Courier New" w:hAnsi="Courier New" w:hint="default"/>
      </w:rPr>
    </w:lvl>
    <w:lvl w:ilvl="5" w:tplc="78782EA8">
      <w:start w:val="1"/>
      <w:numFmt w:val="bullet"/>
      <w:lvlText w:val=""/>
      <w:lvlJc w:val="left"/>
      <w:pPr>
        <w:ind w:left="4320" w:hanging="360"/>
      </w:pPr>
      <w:rPr>
        <w:rFonts w:ascii="Wingdings" w:hAnsi="Wingdings" w:hint="default"/>
      </w:rPr>
    </w:lvl>
    <w:lvl w:ilvl="6" w:tplc="2B548B88">
      <w:start w:val="1"/>
      <w:numFmt w:val="bullet"/>
      <w:lvlText w:val=""/>
      <w:lvlJc w:val="left"/>
      <w:pPr>
        <w:ind w:left="5040" w:hanging="360"/>
      </w:pPr>
      <w:rPr>
        <w:rFonts w:ascii="Symbol" w:hAnsi="Symbol" w:hint="default"/>
      </w:rPr>
    </w:lvl>
    <w:lvl w:ilvl="7" w:tplc="5D9A7882">
      <w:start w:val="1"/>
      <w:numFmt w:val="bullet"/>
      <w:lvlText w:val="o"/>
      <w:lvlJc w:val="left"/>
      <w:pPr>
        <w:ind w:left="5760" w:hanging="360"/>
      </w:pPr>
      <w:rPr>
        <w:rFonts w:ascii="Courier New" w:hAnsi="Courier New" w:hint="default"/>
      </w:rPr>
    </w:lvl>
    <w:lvl w:ilvl="8" w:tplc="B492EA4E">
      <w:start w:val="1"/>
      <w:numFmt w:val="bullet"/>
      <w:lvlText w:val=""/>
      <w:lvlJc w:val="left"/>
      <w:pPr>
        <w:ind w:left="6480" w:hanging="360"/>
      </w:pPr>
      <w:rPr>
        <w:rFonts w:ascii="Wingdings" w:hAnsi="Wingdings" w:hint="default"/>
      </w:rPr>
    </w:lvl>
  </w:abstractNum>
  <w:abstractNum w:abstractNumId="6" w15:restartNumberingAfterBreak="0">
    <w:nsid w:val="2A985668"/>
    <w:multiLevelType w:val="multilevel"/>
    <w:tmpl w:val="4AF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266A4"/>
    <w:multiLevelType w:val="hybridMultilevel"/>
    <w:tmpl w:val="C7905FFE"/>
    <w:lvl w:ilvl="0" w:tplc="126AEED2">
      <w:start w:val="1"/>
      <w:numFmt w:val="bullet"/>
      <w:lvlText w:val="·"/>
      <w:lvlJc w:val="left"/>
      <w:pPr>
        <w:ind w:left="720" w:hanging="360"/>
      </w:pPr>
      <w:rPr>
        <w:rFonts w:ascii="Symbol" w:hAnsi="Symbol" w:hint="default"/>
      </w:rPr>
    </w:lvl>
    <w:lvl w:ilvl="1" w:tplc="7656357E">
      <w:start w:val="1"/>
      <w:numFmt w:val="bullet"/>
      <w:lvlText w:val="o"/>
      <w:lvlJc w:val="left"/>
      <w:pPr>
        <w:ind w:left="1440" w:hanging="360"/>
      </w:pPr>
      <w:rPr>
        <w:rFonts w:ascii="Courier New" w:hAnsi="Courier New" w:hint="default"/>
      </w:rPr>
    </w:lvl>
    <w:lvl w:ilvl="2" w:tplc="7F3E0038">
      <w:start w:val="1"/>
      <w:numFmt w:val="bullet"/>
      <w:lvlText w:val=""/>
      <w:lvlJc w:val="left"/>
      <w:pPr>
        <w:ind w:left="2160" w:hanging="360"/>
      </w:pPr>
      <w:rPr>
        <w:rFonts w:ascii="Wingdings" w:hAnsi="Wingdings" w:hint="default"/>
      </w:rPr>
    </w:lvl>
    <w:lvl w:ilvl="3" w:tplc="C40237D0">
      <w:start w:val="1"/>
      <w:numFmt w:val="bullet"/>
      <w:lvlText w:val=""/>
      <w:lvlJc w:val="left"/>
      <w:pPr>
        <w:ind w:left="2880" w:hanging="360"/>
      </w:pPr>
      <w:rPr>
        <w:rFonts w:ascii="Symbol" w:hAnsi="Symbol" w:hint="default"/>
      </w:rPr>
    </w:lvl>
    <w:lvl w:ilvl="4" w:tplc="862E0660">
      <w:start w:val="1"/>
      <w:numFmt w:val="bullet"/>
      <w:lvlText w:val="o"/>
      <w:lvlJc w:val="left"/>
      <w:pPr>
        <w:ind w:left="3600" w:hanging="360"/>
      </w:pPr>
      <w:rPr>
        <w:rFonts w:ascii="Courier New" w:hAnsi="Courier New" w:hint="default"/>
      </w:rPr>
    </w:lvl>
    <w:lvl w:ilvl="5" w:tplc="D38AFD50">
      <w:start w:val="1"/>
      <w:numFmt w:val="bullet"/>
      <w:lvlText w:val=""/>
      <w:lvlJc w:val="left"/>
      <w:pPr>
        <w:ind w:left="4320" w:hanging="360"/>
      </w:pPr>
      <w:rPr>
        <w:rFonts w:ascii="Wingdings" w:hAnsi="Wingdings" w:hint="default"/>
      </w:rPr>
    </w:lvl>
    <w:lvl w:ilvl="6" w:tplc="7DACC770">
      <w:start w:val="1"/>
      <w:numFmt w:val="bullet"/>
      <w:lvlText w:val=""/>
      <w:lvlJc w:val="left"/>
      <w:pPr>
        <w:ind w:left="5040" w:hanging="360"/>
      </w:pPr>
      <w:rPr>
        <w:rFonts w:ascii="Symbol" w:hAnsi="Symbol" w:hint="default"/>
      </w:rPr>
    </w:lvl>
    <w:lvl w:ilvl="7" w:tplc="AAC8312A">
      <w:start w:val="1"/>
      <w:numFmt w:val="bullet"/>
      <w:lvlText w:val="o"/>
      <w:lvlJc w:val="left"/>
      <w:pPr>
        <w:ind w:left="5760" w:hanging="360"/>
      </w:pPr>
      <w:rPr>
        <w:rFonts w:ascii="Courier New" w:hAnsi="Courier New" w:hint="default"/>
      </w:rPr>
    </w:lvl>
    <w:lvl w:ilvl="8" w:tplc="9F74A2D4">
      <w:start w:val="1"/>
      <w:numFmt w:val="bullet"/>
      <w:lvlText w:val=""/>
      <w:lvlJc w:val="left"/>
      <w:pPr>
        <w:ind w:left="6480" w:hanging="360"/>
      </w:pPr>
      <w:rPr>
        <w:rFonts w:ascii="Wingdings" w:hAnsi="Wingdings" w:hint="default"/>
      </w:rPr>
    </w:lvl>
  </w:abstractNum>
  <w:abstractNum w:abstractNumId="8" w15:restartNumberingAfterBreak="0">
    <w:nsid w:val="300A35BF"/>
    <w:multiLevelType w:val="hybridMultilevel"/>
    <w:tmpl w:val="35C8A57C"/>
    <w:lvl w:ilvl="0" w:tplc="F112DF50">
      <w:start w:val="1"/>
      <w:numFmt w:val="bullet"/>
      <w:lvlText w:val="•"/>
      <w:lvlJc w:val="left"/>
      <w:pPr>
        <w:tabs>
          <w:tab w:val="num" w:pos="720"/>
        </w:tabs>
        <w:ind w:left="720" w:hanging="360"/>
      </w:pPr>
      <w:rPr>
        <w:rFonts w:ascii="Arial" w:hAnsi="Arial" w:hint="default"/>
      </w:rPr>
    </w:lvl>
    <w:lvl w:ilvl="1" w:tplc="8A0A3A92" w:tentative="1">
      <w:start w:val="1"/>
      <w:numFmt w:val="bullet"/>
      <w:lvlText w:val="•"/>
      <w:lvlJc w:val="left"/>
      <w:pPr>
        <w:tabs>
          <w:tab w:val="num" w:pos="1440"/>
        </w:tabs>
        <w:ind w:left="1440" w:hanging="360"/>
      </w:pPr>
      <w:rPr>
        <w:rFonts w:ascii="Arial" w:hAnsi="Arial" w:hint="default"/>
      </w:rPr>
    </w:lvl>
    <w:lvl w:ilvl="2" w:tplc="577A666C" w:tentative="1">
      <w:start w:val="1"/>
      <w:numFmt w:val="bullet"/>
      <w:lvlText w:val="•"/>
      <w:lvlJc w:val="left"/>
      <w:pPr>
        <w:tabs>
          <w:tab w:val="num" w:pos="2160"/>
        </w:tabs>
        <w:ind w:left="2160" w:hanging="360"/>
      </w:pPr>
      <w:rPr>
        <w:rFonts w:ascii="Arial" w:hAnsi="Arial" w:hint="default"/>
      </w:rPr>
    </w:lvl>
    <w:lvl w:ilvl="3" w:tplc="A378AB72" w:tentative="1">
      <w:start w:val="1"/>
      <w:numFmt w:val="bullet"/>
      <w:lvlText w:val="•"/>
      <w:lvlJc w:val="left"/>
      <w:pPr>
        <w:tabs>
          <w:tab w:val="num" w:pos="2880"/>
        </w:tabs>
        <w:ind w:left="2880" w:hanging="360"/>
      </w:pPr>
      <w:rPr>
        <w:rFonts w:ascii="Arial" w:hAnsi="Arial" w:hint="default"/>
      </w:rPr>
    </w:lvl>
    <w:lvl w:ilvl="4" w:tplc="E77C215E" w:tentative="1">
      <w:start w:val="1"/>
      <w:numFmt w:val="bullet"/>
      <w:lvlText w:val="•"/>
      <w:lvlJc w:val="left"/>
      <w:pPr>
        <w:tabs>
          <w:tab w:val="num" w:pos="3600"/>
        </w:tabs>
        <w:ind w:left="3600" w:hanging="360"/>
      </w:pPr>
      <w:rPr>
        <w:rFonts w:ascii="Arial" w:hAnsi="Arial" w:hint="default"/>
      </w:rPr>
    </w:lvl>
    <w:lvl w:ilvl="5" w:tplc="60A29896" w:tentative="1">
      <w:start w:val="1"/>
      <w:numFmt w:val="bullet"/>
      <w:lvlText w:val="•"/>
      <w:lvlJc w:val="left"/>
      <w:pPr>
        <w:tabs>
          <w:tab w:val="num" w:pos="4320"/>
        </w:tabs>
        <w:ind w:left="4320" w:hanging="360"/>
      </w:pPr>
      <w:rPr>
        <w:rFonts w:ascii="Arial" w:hAnsi="Arial" w:hint="default"/>
      </w:rPr>
    </w:lvl>
    <w:lvl w:ilvl="6" w:tplc="3E50E260" w:tentative="1">
      <w:start w:val="1"/>
      <w:numFmt w:val="bullet"/>
      <w:lvlText w:val="•"/>
      <w:lvlJc w:val="left"/>
      <w:pPr>
        <w:tabs>
          <w:tab w:val="num" w:pos="5040"/>
        </w:tabs>
        <w:ind w:left="5040" w:hanging="360"/>
      </w:pPr>
      <w:rPr>
        <w:rFonts w:ascii="Arial" w:hAnsi="Arial" w:hint="default"/>
      </w:rPr>
    </w:lvl>
    <w:lvl w:ilvl="7" w:tplc="2B0CC106" w:tentative="1">
      <w:start w:val="1"/>
      <w:numFmt w:val="bullet"/>
      <w:lvlText w:val="•"/>
      <w:lvlJc w:val="left"/>
      <w:pPr>
        <w:tabs>
          <w:tab w:val="num" w:pos="5760"/>
        </w:tabs>
        <w:ind w:left="5760" w:hanging="360"/>
      </w:pPr>
      <w:rPr>
        <w:rFonts w:ascii="Arial" w:hAnsi="Arial" w:hint="default"/>
      </w:rPr>
    </w:lvl>
    <w:lvl w:ilvl="8" w:tplc="9F6445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6D33BF"/>
    <w:multiLevelType w:val="hybridMultilevel"/>
    <w:tmpl w:val="B2F4B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797CCF"/>
    <w:multiLevelType w:val="hybridMultilevel"/>
    <w:tmpl w:val="B57A9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7D73E2"/>
    <w:multiLevelType w:val="hybridMultilevel"/>
    <w:tmpl w:val="AC98F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796D6D"/>
    <w:multiLevelType w:val="hybridMultilevel"/>
    <w:tmpl w:val="8962F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9A5E3E"/>
    <w:multiLevelType w:val="hybridMultilevel"/>
    <w:tmpl w:val="969A1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1962E4"/>
    <w:multiLevelType w:val="hybridMultilevel"/>
    <w:tmpl w:val="25101914"/>
    <w:lvl w:ilvl="0" w:tplc="04130001">
      <w:start w:val="1"/>
      <w:numFmt w:val="bullet"/>
      <w:lvlText w:val=""/>
      <w:lvlJc w:val="left"/>
      <w:pPr>
        <w:ind w:left="772" w:hanging="360"/>
      </w:pPr>
      <w:rPr>
        <w:rFonts w:ascii="Symbol" w:hAnsi="Symbol" w:hint="default"/>
      </w:rPr>
    </w:lvl>
    <w:lvl w:ilvl="1" w:tplc="04130003" w:tentative="1">
      <w:start w:val="1"/>
      <w:numFmt w:val="bullet"/>
      <w:lvlText w:val="o"/>
      <w:lvlJc w:val="left"/>
      <w:pPr>
        <w:ind w:left="1492" w:hanging="360"/>
      </w:pPr>
      <w:rPr>
        <w:rFonts w:ascii="Courier New" w:hAnsi="Courier New" w:cs="Courier New" w:hint="default"/>
      </w:rPr>
    </w:lvl>
    <w:lvl w:ilvl="2" w:tplc="04130005" w:tentative="1">
      <w:start w:val="1"/>
      <w:numFmt w:val="bullet"/>
      <w:lvlText w:val=""/>
      <w:lvlJc w:val="left"/>
      <w:pPr>
        <w:ind w:left="2212" w:hanging="360"/>
      </w:pPr>
      <w:rPr>
        <w:rFonts w:ascii="Wingdings" w:hAnsi="Wingdings" w:hint="default"/>
      </w:rPr>
    </w:lvl>
    <w:lvl w:ilvl="3" w:tplc="04130001" w:tentative="1">
      <w:start w:val="1"/>
      <w:numFmt w:val="bullet"/>
      <w:lvlText w:val=""/>
      <w:lvlJc w:val="left"/>
      <w:pPr>
        <w:ind w:left="2932" w:hanging="360"/>
      </w:pPr>
      <w:rPr>
        <w:rFonts w:ascii="Symbol" w:hAnsi="Symbol" w:hint="default"/>
      </w:rPr>
    </w:lvl>
    <w:lvl w:ilvl="4" w:tplc="04130003" w:tentative="1">
      <w:start w:val="1"/>
      <w:numFmt w:val="bullet"/>
      <w:lvlText w:val="o"/>
      <w:lvlJc w:val="left"/>
      <w:pPr>
        <w:ind w:left="3652" w:hanging="360"/>
      </w:pPr>
      <w:rPr>
        <w:rFonts w:ascii="Courier New" w:hAnsi="Courier New" w:cs="Courier New" w:hint="default"/>
      </w:rPr>
    </w:lvl>
    <w:lvl w:ilvl="5" w:tplc="04130005" w:tentative="1">
      <w:start w:val="1"/>
      <w:numFmt w:val="bullet"/>
      <w:lvlText w:val=""/>
      <w:lvlJc w:val="left"/>
      <w:pPr>
        <w:ind w:left="4372" w:hanging="360"/>
      </w:pPr>
      <w:rPr>
        <w:rFonts w:ascii="Wingdings" w:hAnsi="Wingdings" w:hint="default"/>
      </w:rPr>
    </w:lvl>
    <w:lvl w:ilvl="6" w:tplc="04130001" w:tentative="1">
      <w:start w:val="1"/>
      <w:numFmt w:val="bullet"/>
      <w:lvlText w:val=""/>
      <w:lvlJc w:val="left"/>
      <w:pPr>
        <w:ind w:left="5092" w:hanging="360"/>
      </w:pPr>
      <w:rPr>
        <w:rFonts w:ascii="Symbol" w:hAnsi="Symbol" w:hint="default"/>
      </w:rPr>
    </w:lvl>
    <w:lvl w:ilvl="7" w:tplc="04130003" w:tentative="1">
      <w:start w:val="1"/>
      <w:numFmt w:val="bullet"/>
      <w:lvlText w:val="o"/>
      <w:lvlJc w:val="left"/>
      <w:pPr>
        <w:ind w:left="5812" w:hanging="360"/>
      </w:pPr>
      <w:rPr>
        <w:rFonts w:ascii="Courier New" w:hAnsi="Courier New" w:cs="Courier New" w:hint="default"/>
      </w:rPr>
    </w:lvl>
    <w:lvl w:ilvl="8" w:tplc="04130005" w:tentative="1">
      <w:start w:val="1"/>
      <w:numFmt w:val="bullet"/>
      <w:lvlText w:val=""/>
      <w:lvlJc w:val="left"/>
      <w:pPr>
        <w:ind w:left="6532" w:hanging="360"/>
      </w:pPr>
      <w:rPr>
        <w:rFonts w:ascii="Wingdings" w:hAnsi="Wingdings" w:hint="default"/>
      </w:rPr>
    </w:lvl>
  </w:abstractNum>
  <w:abstractNum w:abstractNumId="15" w15:restartNumberingAfterBreak="0">
    <w:nsid w:val="75C711DE"/>
    <w:multiLevelType w:val="multilevel"/>
    <w:tmpl w:val="3EE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279457">
    <w:abstractNumId w:val="0"/>
  </w:num>
  <w:num w:numId="2" w16cid:durableId="287132137">
    <w:abstractNumId w:val="5"/>
  </w:num>
  <w:num w:numId="3" w16cid:durableId="1132477008">
    <w:abstractNumId w:val="1"/>
  </w:num>
  <w:num w:numId="4" w16cid:durableId="1671785199">
    <w:abstractNumId w:val="2"/>
  </w:num>
  <w:num w:numId="5" w16cid:durableId="1914241630">
    <w:abstractNumId w:val="7"/>
  </w:num>
  <w:num w:numId="6" w16cid:durableId="75788389">
    <w:abstractNumId w:val="8"/>
  </w:num>
  <w:num w:numId="7" w16cid:durableId="1249999112">
    <w:abstractNumId w:val="4"/>
  </w:num>
  <w:num w:numId="8" w16cid:durableId="705760772">
    <w:abstractNumId w:val="3"/>
  </w:num>
  <w:num w:numId="9" w16cid:durableId="221790760">
    <w:abstractNumId w:val="11"/>
  </w:num>
  <w:num w:numId="10" w16cid:durableId="1752658909">
    <w:abstractNumId w:val="15"/>
  </w:num>
  <w:num w:numId="11" w16cid:durableId="1465537700">
    <w:abstractNumId w:val="9"/>
  </w:num>
  <w:num w:numId="12" w16cid:durableId="1225991918">
    <w:abstractNumId w:val="10"/>
  </w:num>
  <w:num w:numId="13" w16cid:durableId="801923764">
    <w:abstractNumId w:val="14"/>
  </w:num>
  <w:num w:numId="14" w16cid:durableId="1040859429">
    <w:abstractNumId w:val="12"/>
  </w:num>
  <w:num w:numId="15" w16cid:durableId="1200430608">
    <w:abstractNumId w:val="6"/>
  </w:num>
  <w:num w:numId="16" w16cid:durableId="1108768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68"/>
    <w:rsid w:val="00000F14"/>
    <w:rsid w:val="0001180B"/>
    <w:rsid w:val="00017579"/>
    <w:rsid w:val="00057237"/>
    <w:rsid w:val="00070FBD"/>
    <w:rsid w:val="000765CA"/>
    <w:rsid w:val="000B0C6D"/>
    <w:rsid w:val="000C7BE1"/>
    <w:rsid w:val="000D02CB"/>
    <w:rsid w:val="000E1A28"/>
    <w:rsid w:val="000F2C31"/>
    <w:rsid w:val="000F5CFC"/>
    <w:rsid w:val="00103A5A"/>
    <w:rsid w:val="001B1956"/>
    <w:rsid w:val="001D0819"/>
    <w:rsid w:val="001D7FFB"/>
    <w:rsid w:val="001F0127"/>
    <w:rsid w:val="001F4077"/>
    <w:rsid w:val="002B7CFD"/>
    <w:rsid w:val="002C09D1"/>
    <w:rsid w:val="002E2940"/>
    <w:rsid w:val="002E5C00"/>
    <w:rsid w:val="002E64FA"/>
    <w:rsid w:val="00302D5D"/>
    <w:rsid w:val="00345BF9"/>
    <w:rsid w:val="00357FDE"/>
    <w:rsid w:val="0036611F"/>
    <w:rsid w:val="003C6942"/>
    <w:rsid w:val="003F5356"/>
    <w:rsid w:val="00404299"/>
    <w:rsid w:val="004065D0"/>
    <w:rsid w:val="00444BC0"/>
    <w:rsid w:val="00444C46"/>
    <w:rsid w:val="004B2B8C"/>
    <w:rsid w:val="004B4096"/>
    <w:rsid w:val="004B69A6"/>
    <w:rsid w:val="004F4396"/>
    <w:rsid w:val="005064E2"/>
    <w:rsid w:val="005276F0"/>
    <w:rsid w:val="0058065E"/>
    <w:rsid w:val="005928D8"/>
    <w:rsid w:val="00593AF2"/>
    <w:rsid w:val="00596B56"/>
    <w:rsid w:val="005D4C2A"/>
    <w:rsid w:val="005D6639"/>
    <w:rsid w:val="005F11EE"/>
    <w:rsid w:val="00603974"/>
    <w:rsid w:val="006136BB"/>
    <w:rsid w:val="006423CF"/>
    <w:rsid w:val="0064298C"/>
    <w:rsid w:val="0067574D"/>
    <w:rsid w:val="00680ADB"/>
    <w:rsid w:val="00697B66"/>
    <w:rsid w:val="00704A9D"/>
    <w:rsid w:val="00720EDA"/>
    <w:rsid w:val="00735074"/>
    <w:rsid w:val="00797107"/>
    <w:rsid w:val="007D2FCE"/>
    <w:rsid w:val="007D425C"/>
    <w:rsid w:val="007E62DD"/>
    <w:rsid w:val="007F3D74"/>
    <w:rsid w:val="00817F38"/>
    <w:rsid w:val="00844EB0"/>
    <w:rsid w:val="00855D80"/>
    <w:rsid w:val="00856E62"/>
    <w:rsid w:val="00866661"/>
    <w:rsid w:val="008A2547"/>
    <w:rsid w:val="008C0EE0"/>
    <w:rsid w:val="008C2DB1"/>
    <w:rsid w:val="009019AB"/>
    <w:rsid w:val="009417CF"/>
    <w:rsid w:val="00945286"/>
    <w:rsid w:val="00980703"/>
    <w:rsid w:val="0098742C"/>
    <w:rsid w:val="009A7DBD"/>
    <w:rsid w:val="009C2A8F"/>
    <w:rsid w:val="009C4395"/>
    <w:rsid w:val="009E7A65"/>
    <w:rsid w:val="00A06C8A"/>
    <w:rsid w:val="00A36004"/>
    <w:rsid w:val="00A43D65"/>
    <w:rsid w:val="00A55007"/>
    <w:rsid w:val="00A57782"/>
    <w:rsid w:val="00A9486A"/>
    <w:rsid w:val="00AA2D54"/>
    <w:rsid w:val="00AC1DAA"/>
    <w:rsid w:val="00AE4117"/>
    <w:rsid w:val="00B048EA"/>
    <w:rsid w:val="00B54907"/>
    <w:rsid w:val="00B55BDF"/>
    <w:rsid w:val="00B674D7"/>
    <w:rsid w:val="00B70968"/>
    <w:rsid w:val="00BB2EEF"/>
    <w:rsid w:val="00BE01FF"/>
    <w:rsid w:val="00C03F1A"/>
    <w:rsid w:val="00C11A6C"/>
    <w:rsid w:val="00C1406A"/>
    <w:rsid w:val="00C16D71"/>
    <w:rsid w:val="00C17868"/>
    <w:rsid w:val="00C44EA5"/>
    <w:rsid w:val="00C92FA3"/>
    <w:rsid w:val="00D04273"/>
    <w:rsid w:val="00D10761"/>
    <w:rsid w:val="00D4322A"/>
    <w:rsid w:val="00DA7C78"/>
    <w:rsid w:val="00DB6AED"/>
    <w:rsid w:val="00DF05B2"/>
    <w:rsid w:val="00E40766"/>
    <w:rsid w:val="00E42228"/>
    <w:rsid w:val="00E913A6"/>
    <w:rsid w:val="00E93E73"/>
    <w:rsid w:val="00EE0C0E"/>
    <w:rsid w:val="00F45283"/>
    <w:rsid w:val="00F53295"/>
    <w:rsid w:val="00FA5B98"/>
    <w:rsid w:val="00FB7F34"/>
    <w:rsid w:val="00FF013F"/>
    <w:rsid w:val="01B3BE7C"/>
    <w:rsid w:val="08230000"/>
    <w:rsid w:val="106A83F3"/>
    <w:rsid w:val="1320B990"/>
    <w:rsid w:val="164CE835"/>
    <w:rsid w:val="1791165C"/>
    <w:rsid w:val="1E972A77"/>
    <w:rsid w:val="2B552435"/>
    <w:rsid w:val="313CE195"/>
    <w:rsid w:val="32C75B31"/>
    <w:rsid w:val="33B13CFE"/>
    <w:rsid w:val="362DA921"/>
    <w:rsid w:val="36E2EB42"/>
    <w:rsid w:val="392ECB1D"/>
    <w:rsid w:val="3B840F4D"/>
    <w:rsid w:val="47D2768F"/>
    <w:rsid w:val="4B5F085D"/>
    <w:rsid w:val="4B69AF8C"/>
    <w:rsid w:val="4D70529C"/>
    <w:rsid w:val="4E829FE9"/>
    <w:rsid w:val="4E99701C"/>
    <w:rsid w:val="56FE0C85"/>
    <w:rsid w:val="582C0185"/>
    <w:rsid w:val="5C444B89"/>
    <w:rsid w:val="5E12D9D1"/>
    <w:rsid w:val="6103E1F5"/>
    <w:rsid w:val="62FE02DD"/>
    <w:rsid w:val="63E47D13"/>
    <w:rsid w:val="65A756A9"/>
    <w:rsid w:val="68E0671F"/>
    <w:rsid w:val="6BA0DA86"/>
    <w:rsid w:val="78D9C28C"/>
    <w:rsid w:val="7E221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966B"/>
  <w15:chartTrackingRefBased/>
  <w15:docId w15:val="{8723FFDE-3B0D-48E7-B20E-C6D46D7D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8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02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0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86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C17868"/>
    <w:rPr>
      <w:color w:val="0563C1" w:themeColor="hyperlink"/>
      <w:u w:val="single"/>
    </w:rPr>
  </w:style>
  <w:style w:type="character" w:styleId="Onopgelostemelding">
    <w:name w:val="Unresolved Mention"/>
    <w:basedOn w:val="Standaardalinea-lettertype"/>
    <w:uiPriority w:val="99"/>
    <w:semiHidden/>
    <w:unhideWhenUsed/>
    <w:rsid w:val="00C17868"/>
    <w:rPr>
      <w:color w:val="605E5C"/>
      <w:shd w:val="clear" w:color="auto" w:fill="E1DFDD"/>
    </w:rPr>
  </w:style>
  <w:style w:type="paragraph" w:styleId="Lijstalinea">
    <w:name w:val="List Paragraph"/>
    <w:basedOn w:val="Standaard"/>
    <w:uiPriority w:val="34"/>
    <w:qFormat/>
    <w:rsid w:val="00070FBD"/>
    <w:pPr>
      <w:ind w:left="720"/>
      <w:contextualSpacing/>
    </w:pPr>
  </w:style>
  <w:style w:type="character" w:customStyle="1" w:styleId="Kop3Char">
    <w:name w:val="Kop 3 Char"/>
    <w:basedOn w:val="Standaardalinea-lettertype"/>
    <w:link w:val="Kop3"/>
    <w:uiPriority w:val="9"/>
    <w:semiHidden/>
    <w:rsid w:val="00302D5D"/>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302D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02D5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B674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74D7"/>
  </w:style>
  <w:style w:type="paragraph" w:styleId="Voettekst">
    <w:name w:val="footer"/>
    <w:basedOn w:val="Standaard"/>
    <w:link w:val="VoettekstChar"/>
    <w:uiPriority w:val="99"/>
    <w:unhideWhenUsed/>
    <w:rsid w:val="00B674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74D7"/>
  </w:style>
  <w:style w:type="paragraph" w:styleId="Kopvaninhoudsopgave">
    <w:name w:val="TOC Heading"/>
    <w:basedOn w:val="Kop1"/>
    <w:next w:val="Standaard"/>
    <w:uiPriority w:val="39"/>
    <w:unhideWhenUsed/>
    <w:qFormat/>
    <w:rsid w:val="00B674D7"/>
    <w:pPr>
      <w:outlineLvl w:val="9"/>
    </w:pPr>
    <w:rPr>
      <w:lang w:eastAsia="nl-NL"/>
    </w:rPr>
  </w:style>
  <w:style w:type="paragraph" w:styleId="Inhopg1">
    <w:name w:val="toc 1"/>
    <w:basedOn w:val="Standaard"/>
    <w:next w:val="Standaard"/>
    <w:autoRedefine/>
    <w:uiPriority w:val="39"/>
    <w:unhideWhenUsed/>
    <w:rsid w:val="00B674D7"/>
    <w:pPr>
      <w:spacing w:after="100"/>
    </w:pPr>
  </w:style>
  <w:style w:type="character" w:styleId="Zwaar">
    <w:name w:val="Strong"/>
    <w:basedOn w:val="Standaardalinea-lettertype"/>
    <w:uiPriority w:val="22"/>
    <w:qFormat/>
    <w:rsid w:val="00797107"/>
    <w:rPr>
      <w:b/>
      <w:bCs/>
    </w:rPr>
  </w:style>
  <w:style w:type="paragraph" w:customStyle="1" w:styleId="paragraph">
    <w:name w:val="paragraph"/>
    <w:basedOn w:val="Standaard"/>
    <w:rsid w:val="006423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423CF"/>
  </w:style>
  <w:style w:type="character" w:customStyle="1" w:styleId="eop">
    <w:name w:val="eop"/>
    <w:basedOn w:val="Standaardalinea-lettertype"/>
    <w:rsid w:val="006423CF"/>
  </w:style>
  <w:style w:type="character" w:customStyle="1" w:styleId="contextualspellingandgrammarerror">
    <w:name w:val="contextualspellingandgrammarerror"/>
    <w:basedOn w:val="Standaardalinea-lettertype"/>
    <w:rsid w:val="006423CF"/>
  </w:style>
  <w:style w:type="character" w:customStyle="1" w:styleId="spellingerror">
    <w:name w:val="spellingerror"/>
    <w:basedOn w:val="Standaardalinea-lettertype"/>
    <w:rsid w:val="006423CF"/>
  </w:style>
  <w:style w:type="paragraph" w:styleId="Bijschrift">
    <w:name w:val="caption"/>
    <w:basedOn w:val="Standaard"/>
    <w:next w:val="Standaard"/>
    <w:uiPriority w:val="35"/>
    <w:unhideWhenUsed/>
    <w:qFormat/>
    <w:rsid w:val="006423CF"/>
    <w:pPr>
      <w:spacing w:after="200" w:line="240" w:lineRule="auto"/>
    </w:pPr>
    <w:rPr>
      <w:i/>
      <w:iCs/>
      <w:color w:val="44546A" w:themeColor="text2"/>
      <w:sz w:val="18"/>
      <w:szCs w:val="18"/>
    </w:rPr>
  </w:style>
  <w:style w:type="paragraph" w:styleId="Ballontekst">
    <w:name w:val="Balloon Text"/>
    <w:basedOn w:val="Standaard"/>
    <w:link w:val="BallontekstChar"/>
    <w:uiPriority w:val="99"/>
    <w:semiHidden/>
    <w:unhideWhenUsed/>
    <w:rsid w:val="00B709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0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0198">
      <w:bodyDiv w:val="1"/>
      <w:marLeft w:val="0"/>
      <w:marRight w:val="0"/>
      <w:marTop w:val="0"/>
      <w:marBottom w:val="0"/>
      <w:divBdr>
        <w:top w:val="none" w:sz="0" w:space="0" w:color="auto"/>
        <w:left w:val="none" w:sz="0" w:space="0" w:color="auto"/>
        <w:bottom w:val="none" w:sz="0" w:space="0" w:color="auto"/>
        <w:right w:val="none" w:sz="0" w:space="0" w:color="auto"/>
      </w:divBdr>
    </w:div>
    <w:div w:id="324163733">
      <w:bodyDiv w:val="1"/>
      <w:marLeft w:val="0"/>
      <w:marRight w:val="0"/>
      <w:marTop w:val="0"/>
      <w:marBottom w:val="0"/>
      <w:divBdr>
        <w:top w:val="none" w:sz="0" w:space="0" w:color="auto"/>
        <w:left w:val="none" w:sz="0" w:space="0" w:color="auto"/>
        <w:bottom w:val="none" w:sz="0" w:space="0" w:color="auto"/>
        <w:right w:val="none" w:sz="0" w:space="0" w:color="auto"/>
      </w:divBdr>
    </w:div>
    <w:div w:id="703363410">
      <w:bodyDiv w:val="1"/>
      <w:marLeft w:val="0"/>
      <w:marRight w:val="0"/>
      <w:marTop w:val="0"/>
      <w:marBottom w:val="0"/>
      <w:divBdr>
        <w:top w:val="none" w:sz="0" w:space="0" w:color="auto"/>
        <w:left w:val="none" w:sz="0" w:space="0" w:color="auto"/>
        <w:bottom w:val="none" w:sz="0" w:space="0" w:color="auto"/>
        <w:right w:val="none" w:sz="0" w:space="0" w:color="auto"/>
      </w:divBdr>
      <w:divsChild>
        <w:div w:id="109665477">
          <w:marLeft w:val="0"/>
          <w:marRight w:val="0"/>
          <w:marTop w:val="0"/>
          <w:marBottom w:val="0"/>
          <w:divBdr>
            <w:top w:val="none" w:sz="0" w:space="0" w:color="auto"/>
            <w:left w:val="none" w:sz="0" w:space="0" w:color="auto"/>
            <w:bottom w:val="none" w:sz="0" w:space="0" w:color="auto"/>
            <w:right w:val="none" w:sz="0" w:space="0" w:color="auto"/>
          </w:divBdr>
        </w:div>
        <w:div w:id="191236278">
          <w:marLeft w:val="0"/>
          <w:marRight w:val="0"/>
          <w:marTop w:val="0"/>
          <w:marBottom w:val="0"/>
          <w:divBdr>
            <w:top w:val="none" w:sz="0" w:space="0" w:color="auto"/>
            <w:left w:val="none" w:sz="0" w:space="0" w:color="auto"/>
            <w:bottom w:val="none" w:sz="0" w:space="0" w:color="auto"/>
            <w:right w:val="none" w:sz="0" w:space="0" w:color="auto"/>
          </w:divBdr>
        </w:div>
        <w:div w:id="261836403">
          <w:marLeft w:val="0"/>
          <w:marRight w:val="0"/>
          <w:marTop w:val="0"/>
          <w:marBottom w:val="0"/>
          <w:divBdr>
            <w:top w:val="none" w:sz="0" w:space="0" w:color="auto"/>
            <w:left w:val="none" w:sz="0" w:space="0" w:color="auto"/>
            <w:bottom w:val="none" w:sz="0" w:space="0" w:color="auto"/>
            <w:right w:val="none" w:sz="0" w:space="0" w:color="auto"/>
          </w:divBdr>
        </w:div>
        <w:div w:id="553197982">
          <w:marLeft w:val="0"/>
          <w:marRight w:val="0"/>
          <w:marTop w:val="0"/>
          <w:marBottom w:val="0"/>
          <w:divBdr>
            <w:top w:val="none" w:sz="0" w:space="0" w:color="auto"/>
            <w:left w:val="none" w:sz="0" w:space="0" w:color="auto"/>
            <w:bottom w:val="none" w:sz="0" w:space="0" w:color="auto"/>
            <w:right w:val="none" w:sz="0" w:space="0" w:color="auto"/>
          </w:divBdr>
        </w:div>
        <w:div w:id="645279217">
          <w:marLeft w:val="0"/>
          <w:marRight w:val="0"/>
          <w:marTop w:val="0"/>
          <w:marBottom w:val="0"/>
          <w:divBdr>
            <w:top w:val="none" w:sz="0" w:space="0" w:color="auto"/>
            <w:left w:val="none" w:sz="0" w:space="0" w:color="auto"/>
            <w:bottom w:val="none" w:sz="0" w:space="0" w:color="auto"/>
            <w:right w:val="none" w:sz="0" w:space="0" w:color="auto"/>
          </w:divBdr>
        </w:div>
        <w:div w:id="801923784">
          <w:marLeft w:val="0"/>
          <w:marRight w:val="0"/>
          <w:marTop w:val="0"/>
          <w:marBottom w:val="0"/>
          <w:divBdr>
            <w:top w:val="none" w:sz="0" w:space="0" w:color="auto"/>
            <w:left w:val="none" w:sz="0" w:space="0" w:color="auto"/>
            <w:bottom w:val="none" w:sz="0" w:space="0" w:color="auto"/>
            <w:right w:val="none" w:sz="0" w:space="0" w:color="auto"/>
          </w:divBdr>
        </w:div>
        <w:div w:id="878664418">
          <w:marLeft w:val="0"/>
          <w:marRight w:val="0"/>
          <w:marTop w:val="0"/>
          <w:marBottom w:val="0"/>
          <w:divBdr>
            <w:top w:val="none" w:sz="0" w:space="0" w:color="auto"/>
            <w:left w:val="none" w:sz="0" w:space="0" w:color="auto"/>
            <w:bottom w:val="none" w:sz="0" w:space="0" w:color="auto"/>
            <w:right w:val="none" w:sz="0" w:space="0" w:color="auto"/>
          </w:divBdr>
        </w:div>
        <w:div w:id="904606708">
          <w:marLeft w:val="0"/>
          <w:marRight w:val="0"/>
          <w:marTop w:val="0"/>
          <w:marBottom w:val="0"/>
          <w:divBdr>
            <w:top w:val="none" w:sz="0" w:space="0" w:color="auto"/>
            <w:left w:val="none" w:sz="0" w:space="0" w:color="auto"/>
            <w:bottom w:val="none" w:sz="0" w:space="0" w:color="auto"/>
            <w:right w:val="none" w:sz="0" w:space="0" w:color="auto"/>
          </w:divBdr>
        </w:div>
        <w:div w:id="1019355247">
          <w:marLeft w:val="0"/>
          <w:marRight w:val="0"/>
          <w:marTop w:val="0"/>
          <w:marBottom w:val="0"/>
          <w:divBdr>
            <w:top w:val="none" w:sz="0" w:space="0" w:color="auto"/>
            <w:left w:val="none" w:sz="0" w:space="0" w:color="auto"/>
            <w:bottom w:val="none" w:sz="0" w:space="0" w:color="auto"/>
            <w:right w:val="none" w:sz="0" w:space="0" w:color="auto"/>
          </w:divBdr>
        </w:div>
        <w:div w:id="1550148360">
          <w:marLeft w:val="0"/>
          <w:marRight w:val="0"/>
          <w:marTop w:val="0"/>
          <w:marBottom w:val="0"/>
          <w:divBdr>
            <w:top w:val="none" w:sz="0" w:space="0" w:color="auto"/>
            <w:left w:val="none" w:sz="0" w:space="0" w:color="auto"/>
            <w:bottom w:val="none" w:sz="0" w:space="0" w:color="auto"/>
            <w:right w:val="none" w:sz="0" w:space="0" w:color="auto"/>
          </w:divBdr>
        </w:div>
        <w:div w:id="1565606831">
          <w:marLeft w:val="0"/>
          <w:marRight w:val="0"/>
          <w:marTop w:val="0"/>
          <w:marBottom w:val="0"/>
          <w:divBdr>
            <w:top w:val="none" w:sz="0" w:space="0" w:color="auto"/>
            <w:left w:val="none" w:sz="0" w:space="0" w:color="auto"/>
            <w:bottom w:val="none" w:sz="0" w:space="0" w:color="auto"/>
            <w:right w:val="none" w:sz="0" w:space="0" w:color="auto"/>
          </w:divBdr>
        </w:div>
        <w:div w:id="2004122986">
          <w:marLeft w:val="0"/>
          <w:marRight w:val="0"/>
          <w:marTop w:val="0"/>
          <w:marBottom w:val="0"/>
          <w:divBdr>
            <w:top w:val="none" w:sz="0" w:space="0" w:color="auto"/>
            <w:left w:val="none" w:sz="0" w:space="0" w:color="auto"/>
            <w:bottom w:val="none" w:sz="0" w:space="0" w:color="auto"/>
            <w:right w:val="none" w:sz="0" w:space="0" w:color="auto"/>
          </w:divBdr>
        </w:div>
      </w:divsChild>
    </w:div>
    <w:div w:id="1115323649">
      <w:bodyDiv w:val="1"/>
      <w:marLeft w:val="0"/>
      <w:marRight w:val="0"/>
      <w:marTop w:val="0"/>
      <w:marBottom w:val="0"/>
      <w:divBdr>
        <w:top w:val="none" w:sz="0" w:space="0" w:color="auto"/>
        <w:left w:val="none" w:sz="0" w:space="0" w:color="auto"/>
        <w:bottom w:val="none" w:sz="0" w:space="0" w:color="auto"/>
        <w:right w:val="none" w:sz="0" w:space="0" w:color="auto"/>
      </w:divBdr>
    </w:div>
    <w:div w:id="1563444823">
      <w:bodyDiv w:val="1"/>
      <w:marLeft w:val="0"/>
      <w:marRight w:val="0"/>
      <w:marTop w:val="0"/>
      <w:marBottom w:val="0"/>
      <w:divBdr>
        <w:top w:val="none" w:sz="0" w:space="0" w:color="auto"/>
        <w:left w:val="none" w:sz="0" w:space="0" w:color="auto"/>
        <w:bottom w:val="none" w:sz="0" w:space="0" w:color="auto"/>
        <w:right w:val="none" w:sz="0" w:space="0" w:color="auto"/>
      </w:divBdr>
    </w:div>
    <w:div w:id="1831100280">
      <w:bodyDiv w:val="1"/>
      <w:marLeft w:val="0"/>
      <w:marRight w:val="0"/>
      <w:marTop w:val="0"/>
      <w:marBottom w:val="0"/>
      <w:divBdr>
        <w:top w:val="none" w:sz="0" w:space="0" w:color="auto"/>
        <w:left w:val="none" w:sz="0" w:space="0" w:color="auto"/>
        <w:bottom w:val="none" w:sz="0" w:space="0" w:color="auto"/>
        <w:right w:val="none" w:sz="0" w:space="0" w:color="auto"/>
      </w:divBdr>
    </w:div>
    <w:div w:id="21094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ecanaat@celeanum.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ed4017-c13a-4e4b-b081-97393e8c725e" xsi:nil="true"/>
    <lcf76f155ced4ddcb4097134ff3c332f xmlns="2faa766c-fb0b-4ee2-a36c-c7b26d8f88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79A41AED0544994E345B10597ECBE" ma:contentTypeVersion="17" ma:contentTypeDescription="Een nieuw document maken." ma:contentTypeScope="" ma:versionID="d37800f3430b6c7a95ca729ec39a207d">
  <xsd:schema xmlns:xsd="http://www.w3.org/2001/XMLSchema" xmlns:xs="http://www.w3.org/2001/XMLSchema" xmlns:p="http://schemas.microsoft.com/office/2006/metadata/properties" xmlns:ns2="2faa766c-fb0b-4ee2-a36c-c7b26d8f88a4" xmlns:ns3="b8ed4017-c13a-4e4b-b081-97393e8c725e" targetNamespace="http://schemas.microsoft.com/office/2006/metadata/properties" ma:root="true" ma:fieldsID="0bf00f8a6edfdbeb413f2fc3102b6523" ns2:_="" ns3:_="">
    <xsd:import namespace="2faa766c-fb0b-4ee2-a36c-c7b26d8f88a4"/>
    <xsd:import namespace="b8ed4017-c13a-4e4b-b081-97393e8c72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766c-fb0b-4ee2-a36c-c7b26d8f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d4017-c13a-4e4b-b081-97393e8c725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ea3053b-ead5-4c4c-a61a-4a9ecfeb8a39}" ma:internalName="TaxCatchAll" ma:showField="CatchAllData" ma:web="b8ed4017-c13a-4e4b-b081-97393e8c7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8C4A-C95A-4421-8D54-0820A90B11A6}">
  <ds:schemaRefs>
    <ds:schemaRef ds:uri="http://schemas.microsoft.com/office/2006/metadata/properties"/>
    <ds:schemaRef ds:uri="http://schemas.microsoft.com/office/infopath/2007/PartnerControls"/>
    <ds:schemaRef ds:uri="b8ed4017-c13a-4e4b-b081-97393e8c725e"/>
    <ds:schemaRef ds:uri="2faa766c-fb0b-4ee2-a36c-c7b26d8f88a4"/>
  </ds:schemaRefs>
</ds:datastoreItem>
</file>

<file path=customXml/itemProps2.xml><?xml version="1.0" encoding="utf-8"?>
<ds:datastoreItem xmlns:ds="http://schemas.openxmlformats.org/officeDocument/2006/customXml" ds:itemID="{4928CA30-D6BA-4AFA-B28E-C82BD955118F}">
  <ds:schemaRefs>
    <ds:schemaRef ds:uri="http://schemas.microsoft.com/sharepoint/v3/contenttype/forms"/>
  </ds:schemaRefs>
</ds:datastoreItem>
</file>

<file path=customXml/itemProps3.xml><?xml version="1.0" encoding="utf-8"?>
<ds:datastoreItem xmlns:ds="http://schemas.openxmlformats.org/officeDocument/2006/customXml" ds:itemID="{6AF0C2DF-F01E-43E1-B3E5-43D93F77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766c-fb0b-4ee2-a36c-c7b26d8f88a4"/>
    <ds:schemaRef ds:uri="b8ed4017-c13a-4e4b-b081-97393e8c7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C96-7DF3-4FB2-B7E0-79EBE96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1635</Words>
  <Characters>8998</Characters>
  <Application>Microsoft Office Word</Application>
  <DocSecurity>0</DocSecurity>
  <Lines>74</Lines>
  <Paragraphs>21</Paragraphs>
  <ScaleCrop>false</ScaleCrop>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Frederieke van Perlo</dc:creator>
  <cp:keywords/>
  <dc:description/>
  <cp:lastModifiedBy>Martine de Haan</cp:lastModifiedBy>
  <cp:revision>9</cp:revision>
  <cp:lastPrinted>2021-03-13T02:44:00Z</cp:lastPrinted>
  <dcterms:created xsi:type="dcterms:W3CDTF">2024-10-23T12:12:00Z</dcterms:created>
  <dcterms:modified xsi:type="dcterms:W3CDTF">2024-10-23T12:17:00Z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0x01010065B79A41AED0544994E345B10597ECBE</vt:lpwstr>
  </property>
  <property fmtid="{D5CDD505-2E9C-101B-9397-08002B2CF9AE}" pid="3" name="MediaServiceImageTags">
    <vt:lpwstr/>
  </property>
</Properties>
</file>